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5BDC2" w14:textId="52D4D107" w:rsidR="00341DB7" w:rsidRPr="00F36F82" w:rsidRDefault="004C5AC8" w:rsidP="00ED1664">
      <w:pPr>
        <w:jc w:val="center"/>
        <w:rPr>
          <w:rFonts w:ascii="Cambria" w:eastAsia="Trebuchet MS" w:hAnsi="Cambria" w:cs="Trebuchet MS"/>
          <w:b/>
          <w:bCs/>
          <w:color w:val="000000" w:themeColor="text1"/>
          <w:sz w:val="28"/>
          <w:szCs w:val="28"/>
        </w:rPr>
      </w:pPr>
      <w:r w:rsidRPr="00F36F82">
        <w:rPr>
          <w:rFonts w:ascii="Cambria" w:eastAsia="Trebuchet MS" w:hAnsi="Cambria" w:cs="Trebuchet MS"/>
          <w:b/>
          <w:bCs/>
          <w:color w:val="000000" w:themeColor="text1"/>
          <w:sz w:val="28"/>
          <w:szCs w:val="28"/>
        </w:rPr>
        <w:t>S</w:t>
      </w:r>
      <w:r w:rsidR="00F36F82" w:rsidRPr="00F36F82">
        <w:rPr>
          <w:rFonts w:ascii="Cambria" w:eastAsia="Trebuchet MS" w:hAnsi="Cambria" w:cs="Trebuchet MS"/>
          <w:b/>
          <w:bCs/>
          <w:color w:val="000000" w:themeColor="text1"/>
          <w:sz w:val="28"/>
          <w:szCs w:val="28"/>
        </w:rPr>
        <w:t>İ</w:t>
      </w:r>
      <w:r w:rsidRPr="00F36F82">
        <w:rPr>
          <w:rFonts w:ascii="Cambria" w:eastAsia="Trebuchet MS" w:hAnsi="Cambria" w:cs="Trebuchet MS"/>
          <w:b/>
          <w:bCs/>
          <w:color w:val="000000" w:themeColor="text1"/>
          <w:sz w:val="28"/>
          <w:szCs w:val="28"/>
        </w:rPr>
        <w:t>MGE TA</w:t>
      </w:r>
      <w:r w:rsidR="00F36F82" w:rsidRPr="00F36F82">
        <w:rPr>
          <w:rFonts w:ascii="Cambria" w:eastAsia="Trebuchet MS" w:hAnsi="Cambria" w:cs="Trebuchet MS"/>
          <w:b/>
          <w:bCs/>
          <w:color w:val="000000" w:themeColor="text1"/>
          <w:sz w:val="28"/>
          <w:szCs w:val="28"/>
        </w:rPr>
        <w:t>Ş</w:t>
      </w:r>
      <w:r w:rsidRPr="00F36F82">
        <w:rPr>
          <w:rFonts w:ascii="Cambria" w:eastAsia="Trebuchet MS" w:hAnsi="Cambria" w:cs="Trebuchet MS"/>
          <w:b/>
          <w:bCs/>
          <w:color w:val="000000" w:themeColor="text1"/>
          <w:sz w:val="28"/>
          <w:szCs w:val="28"/>
        </w:rPr>
        <w:t>DEM</w:t>
      </w:r>
      <w:r w:rsidR="00F36F82" w:rsidRPr="00F36F82">
        <w:rPr>
          <w:rFonts w:ascii="Cambria" w:eastAsia="Trebuchet MS" w:hAnsi="Cambria" w:cs="Trebuchet MS"/>
          <w:b/>
          <w:bCs/>
          <w:color w:val="000000" w:themeColor="text1"/>
          <w:sz w:val="28"/>
          <w:szCs w:val="28"/>
        </w:rPr>
        <w:t>İ</w:t>
      </w:r>
      <w:r w:rsidRPr="00F36F82">
        <w:rPr>
          <w:rFonts w:ascii="Cambria" w:eastAsia="Trebuchet MS" w:hAnsi="Cambria" w:cs="Trebuchet MS"/>
          <w:b/>
          <w:bCs/>
          <w:color w:val="000000" w:themeColor="text1"/>
          <w:sz w:val="28"/>
          <w:szCs w:val="28"/>
        </w:rPr>
        <w:t>R</w:t>
      </w:r>
    </w:p>
    <w:p w14:paraId="075F86A4" w14:textId="6F711EA3" w:rsidR="00AC1DB2" w:rsidRPr="00F36F82" w:rsidRDefault="004C5AC8" w:rsidP="00ED1664">
      <w:pPr>
        <w:jc w:val="center"/>
        <w:rPr>
          <w:rFonts w:ascii="Cambria" w:hAnsi="Cambria"/>
          <w:b/>
        </w:rPr>
      </w:pPr>
      <w:r w:rsidRPr="00F36F82">
        <w:rPr>
          <w:rFonts w:ascii="Cambria" w:eastAsia="Trebuchet MS" w:hAnsi="Cambria" w:cs="Trebuchet MS"/>
          <w:b/>
        </w:rPr>
        <w:t>+</w:t>
      </w:r>
      <w:r w:rsidR="00CB3229" w:rsidRPr="00F36F82">
        <w:rPr>
          <w:rFonts w:ascii="Cambria" w:eastAsia="Trebuchet MS" w:hAnsi="Cambria" w:cs="Trebuchet MS"/>
          <w:b/>
        </w:rPr>
        <w:t>9</w:t>
      </w:r>
      <w:r w:rsidRPr="00F36F82">
        <w:rPr>
          <w:rFonts w:ascii="Cambria" w:eastAsia="Trebuchet MS" w:hAnsi="Cambria" w:cs="Trebuchet MS"/>
          <w:b/>
        </w:rPr>
        <w:t xml:space="preserve"> (0) </w:t>
      </w:r>
      <w:r w:rsidR="00CB3229" w:rsidRPr="00F36F82">
        <w:rPr>
          <w:rFonts w:ascii="Cambria" w:eastAsia="Trebuchet MS" w:hAnsi="Cambria" w:cs="Trebuchet MS"/>
          <w:b/>
        </w:rPr>
        <w:t>5417332722</w:t>
      </w:r>
      <w:r w:rsidRPr="00F36F82">
        <w:rPr>
          <w:rFonts w:ascii="Cambria" w:eastAsia="Trebuchet MS" w:hAnsi="Cambria" w:cs="Trebuchet MS"/>
          <w:b/>
        </w:rPr>
        <w:t xml:space="preserve"> </w:t>
      </w:r>
      <w:r w:rsidR="003114AA" w:rsidRPr="00F36F82">
        <w:rPr>
          <w:rFonts w:ascii="Cambria" w:eastAsia="Trebuchet MS" w:hAnsi="Cambria" w:cs="Trebuchet MS"/>
          <w:b/>
        </w:rPr>
        <w:t xml:space="preserve">| </w:t>
      </w:r>
      <w:r w:rsidRPr="00F36F82">
        <w:rPr>
          <w:rFonts w:ascii="Cambria" w:eastAsia="Trebuchet MS" w:hAnsi="Cambria" w:cs="Trebuchet MS"/>
          <w:b/>
        </w:rPr>
        <w:t>tasdemirsimge@gmail.com</w:t>
      </w:r>
      <w:r w:rsidR="003114AA" w:rsidRPr="00F36F82">
        <w:rPr>
          <w:rFonts w:ascii="Cambria" w:eastAsia="Trebuchet MS" w:hAnsi="Cambria" w:cs="Trebuchet MS"/>
          <w:b/>
        </w:rPr>
        <w:t xml:space="preserve">| </w:t>
      </w:r>
      <w:hyperlink r:id="rId8" w:history="1">
        <w:r w:rsidR="003114AA" w:rsidRPr="00F36F82">
          <w:rPr>
            <w:rStyle w:val="Hyperlink"/>
            <w:rFonts w:ascii="Cambria" w:eastAsia="Trebuchet MS" w:hAnsi="Cambria" w:cs="Trebuchet MS"/>
            <w:b/>
          </w:rPr>
          <w:t>LinkedIn</w:t>
        </w:r>
      </w:hyperlink>
      <w:r w:rsidR="003114AA" w:rsidRPr="00F36F82">
        <w:rPr>
          <w:rFonts w:ascii="Cambria" w:eastAsia="Trebuchet MS" w:hAnsi="Cambria" w:cs="Trebuchet MS"/>
          <w:b/>
        </w:rPr>
        <w:t xml:space="preserve"> | </w:t>
      </w:r>
      <w:r w:rsidR="00CB3229" w:rsidRPr="00F36F82">
        <w:rPr>
          <w:rFonts w:ascii="Cambria" w:eastAsia="Trebuchet MS" w:hAnsi="Cambria" w:cs="Trebuchet MS"/>
          <w:b/>
        </w:rPr>
        <w:t>Istanbul/Turkey</w:t>
      </w:r>
    </w:p>
    <w:p w14:paraId="269A4C65" w14:textId="77777777" w:rsidR="000B3BE0" w:rsidRPr="00F36F82" w:rsidRDefault="000B3BE0" w:rsidP="000B3BE0">
      <w:pPr>
        <w:pBdr>
          <w:bottom w:val="single" w:sz="4" w:space="1" w:color="auto"/>
        </w:pBdr>
        <w:rPr>
          <w:rFonts w:ascii="Cambria" w:hAnsi="Cambria"/>
          <w:b/>
          <w:bCs/>
          <w:color w:val="2F5496" w:themeColor="accent1" w:themeShade="BF"/>
        </w:rPr>
      </w:pPr>
    </w:p>
    <w:p w14:paraId="373D44D6" w14:textId="77777777" w:rsidR="00F36F82" w:rsidRPr="00F36F82" w:rsidRDefault="00F36F82" w:rsidP="00F36F82">
      <w:pPr>
        <w:pBdr>
          <w:bottom w:val="single" w:sz="4" w:space="1" w:color="auto"/>
        </w:pBdr>
        <w:rPr>
          <w:rFonts w:ascii="Cambria" w:hAnsi="Cambria"/>
          <w:color w:val="000000" w:themeColor="text1"/>
        </w:rPr>
      </w:pPr>
      <w:r w:rsidRPr="00F36F82">
        <w:rPr>
          <w:rFonts w:ascii="Cambria" w:eastAsia="Calibri" w:hAnsi="Cambria" w:cs="Calibri"/>
          <w:b/>
          <w:bCs/>
          <w:color w:val="000000" w:themeColor="text1"/>
        </w:rPr>
        <w:t>PROFESSIONAL EXPERIENCE</w:t>
      </w:r>
    </w:p>
    <w:p w14:paraId="448684C2" w14:textId="5B3ABEF7" w:rsidR="00F36F82" w:rsidRPr="00F36F82" w:rsidRDefault="00F36F82" w:rsidP="00F36F82">
      <w:pPr>
        <w:tabs>
          <w:tab w:val="right" w:pos="10800"/>
        </w:tabs>
        <w:jc w:val="center"/>
        <w:rPr>
          <w:rFonts w:eastAsia="Calibri"/>
          <w:b/>
          <w:bCs/>
          <w:sz w:val="20"/>
          <w:szCs w:val="20"/>
        </w:rPr>
      </w:pPr>
      <w:r w:rsidRPr="00F36F82">
        <w:rPr>
          <w:rFonts w:eastAsia="Calibri"/>
          <w:b/>
          <w:bCs/>
          <w:sz w:val="20"/>
          <w:szCs w:val="20"/>
        </w:rPr>
        <w:t xml:space="preserve">                </w:t>
      </w:r>
    </w:p>
    <w:p w14:paraId="1F9467DC" w14:textId="77777777" w:rsidR="00F36F82" w:rsidRPr="00F36F82" w:rsidRDefault="00F36F82" w:rsidP="00F36F82">
      <w:pPr>
        <w:pStyle w:val="Standard"/>
        <w:spacing w:after="0" w:line="240" w:lineRule="auto"/>
        <w:jc w:val="both"/>
        <w:rPr>
          <w:rFonts w:ascii="Times New Roman" w:hAnsi="Times New Roman" w:cs="Times New Roman"/>
          <w:b/>
          <w:bCs/>
        </w:rPr>
      </w:pPr>
      <w:proofErr w:type="spellStart"/>
      <w:r w:rsidRPr="00F36F82">
        <w:rPr>
          <w:rFonts w:ascii="Times New Roman" w:hAnsi="Times New Roman" w:cs="Times New Roman"/>
          <w:b/>
          <w:bCs/>
        </w:rPr>
        <w:t>Prisync</w:t>
      </w:r>
      <w:proofErr w:type="spellEnd"/>
    </w:p>
    <w:p w14:paraId="788A291E" w14:textId="515C7F4E" w:rsidR="00F36F82" w:rsidRPr="00F36F82" w:rsidRDefault="00F36F82" w:rsidP="00F36F82">
      <w:pPr>
        <w:pStyle w:val="Standard"/>
        <w:spacing w:after="0" w:line="240" w:lineRule="auto"/>
        <w:jc w:val="both"/>
        <w:rPr>
          <w:rFonts w:ascii="Times New Roman" w:hAnsi="Times New Roman" w:cs="Times New Roman"/>
          <w:sz w:val="20"/>
          <w:szCs w:val="20"/>
          <w:lang w:val="en-US"/>
        </w:rPr>
      </w:pPr>
      <w:r w:rsidRPr="00F36F82">
        <w:rPr>
          <w:rFonts w:ascii="Times New Roman" w:hAnsi="Times New Roman" w:cs="Times New Roman"/>
          <w:b/>
          <w:bCs/>
          <w:i/>
          <w:iCs/>
          <w:sz w:val="21"/>
          <w:szCs w:val="21"/>
        </w:rPr>
        <w:t>Customer Success Specialist</w:t>
      </w:r>
      <w:r w:rsidRPr="00F36F82">
        <w:rPr>
          <w:rFonts w:ascii="Times New Roman" w:hAnsi="Times New Roman" w:cs="Times New Roman"/>
          <w:b/>
          <w:bCs/>
          <w:sz w:val="21"/>
          <w:szCs w:val="21"/>
        </w:rPr>
        <w:t xml:space="preserve">                                               </w:t>
      </w:r>
      <w:r w:rsidRPr="00F36F82">
        <w:rPr>
          <w:rFonts w:ascii="Times New Roman" w:hAnsi="Times New Roman" w:cs="Times New Roman"/>
          <w:b/>
          <w:bCs/>
          <w:sz w:val="21"/>
          <w:szCs w:val="21"/>
        </w:rPr>
        <w:t xml:space="preserve">    </w:t>
      </w:r>
      <w:r w:rsidRPr="00F36F82">
        <w:rPr>
          <w:rFonts w:ascii="Times New Roman" w:hAnsi="Times New Roman" w:cs="Times New Roman"/>
          <w:b/>
          <w:bCs/>
          <w:sz w:val="20"/>
          <w:szCs w:val="20"/>
        </w:rPr>
        <w:tab/>
      </w:r>
      <w:r w:rsidRPr="00F36F82">
        <w:rPr>
          <w:rFonts w:ascii="Times New Roman" w:hAnsi="Times New Roman" w:cs="Times New Roman"/>
          <w:b/>
          <w:bCs/>
          <w:sz w:val="20"/>
          <w:szCs w:val="20"/>
        </w:rPr>
        <w:tab/>
      </w:r>
      <w:r w:rsidRPr="00F36F82">
        <w:rPr>
          <w:rFonts w:ascii="Times New Roman" w:hAnsi="Times New Roman" w:cs="Times New Roman"/>
          <w:b/>
          <w:bCs/>
          <w:sz w:val="20"/>
          <w:szCs w:val="20"/>
        </w:rPr>
        <w:tab/>
      </w:r>
      <w:r w:rsidRPr="00F36F82">
        <w:rPr>
          <w:rFonts w:ascii="Times New Roman" w:hAnsi="Times New Roman" w:cs="Times New Roman"/>
          <w:b/>
          <w:bCs/>
          <w:sz w:val="20"/>
          <w:szCs w:val="20"/>
        </w:rPr>
        <w:tab/>
      </w:r>
      <w:r w:rsidRPr="00F36F82">
        <w:rPr>
          <w:rFonts w:ascii="Times New Roman" w:hAnsi="Times New Roman" w:cs="Times New Roman"/>
          <w:b/>
          <w:bCs/>
          <w:sz w:val="20"/>
          <w:szCs w:val="20"/>
        </w:rPr>
        <w:tab/>
      </w:r>
      <w:r w:rsidRPr="00F36F82">
        <w:rPr>
          <w:rFonts w:ascii="Times New Roman" w:hAnsi="Times New Roman" w:cs="Times New Roman"/>
          <w:i/>
          <w:iCs/>
          <w:sz w:val="20"/>
          <w:szCs w:val="20"/>
          <w:lang w:val="en-US"/>
        </w:rPr>
        <w:t>January</w:t>
      </w:r>
      <w:r w:rsidRPr="00F36F82">
        <w:rPr>
          <w:rFonts w:ascii="Times New Roman" w:hAnsi="Times New Roman" w:cs="Times New Roman"/>
          <w:i/>
          <w:iCs/>
          <w:sz w:val="20"/>
          <w:szCs w:val="20"/>
          <w:lang w:val="en-US"/>
        </w:rPr>
        <w:t xml:space="preserve"> 202</w:t>
      </w:r>
      <w:r w:rsidRPr="00F36F82">
        <w:rPr>
          <w:rFonts w:ascii="Times New Roman" w:hAnsi="Times New Roman" w:cs="Times New Roman"/>
          <w:i/>
          <w:iCs/>
          <w:sz w:val="20"/>
          <w:szCs w:val="20"/>
          <w:lang w:val="en-US"/>
        </w:rPr>
        <w:t>3</w:t>
      </w:r>
      <w:r w:rsidRPr="00F36F82">
        <w:rPr>
          <w:rFonts w:ascii="Times New Roman" w:hAnsi="Times New Roman" w:cs="Times New Roman"/>
          <w:i/>
          <w:iCs/>
          <w:sz w:val="20"/>
          <w:szCs w:val="20"/>
          <w:lang w:val="en-US"/>
        </w:rPr>
        <w:t xml:space="preserve"> - Present</w:t>
      </w:r>
    </w:p>
    <w:p w14:paraId="1EE67196" w14:textId="2AD25ADC" w:rsidR="00F36F82" w:rsidRPr="00F36F82" w:rsidRDefault="00F36F82" w:rsidP="00F36F82">
      <w:pPr>
        <w:pBdr>
          <w:bottom w:val="single" w:sz="4" w:space="1" w:color="auto"/>
        </w:pBdr>
        <w:rPr>
          <w:rFonts w:eastAsia="Calibri"/>
          <w:sz w:val="20"/>
          <w:szCs w:val="20"/>
        </w:rPr>
      </w:pPr>
      <w:r w:rsidRPr="00F36F82">
        <w:rPr>
          <w:sz w:val="20"/>
          <w:szCs w:val="20"/>
          <w:shd w:val="clear" w:color="auto" w:fill="FFFFFF"/>
        </w:rPr>
        <w:t>•</w:t>
      </w:r>
      <w:r w:rsidRPr="00F36F82">
        <w:rPr>
          <w:rFonts w:eastAsia="Calibri"/>
          <w:sz w:val="20"/>
          <w:szCs w:val="20"/>
        </w:rPr>
        <w:t xml:space="preserve"> </w:t>
      </w:r>
      <w:r w:rsidRPr="00F36F82">
        <w:rPr>
          <w:rFonts w:eastAsia="Calibri"/>
          <w:sz w:val="20"/>
          <w:szCs w:val="20"/>
        </w:rPr>
        <w:t>Assisting customers in optimizing their usage of the pricing and competitor tracking software, guiding new users through the platform, providing tailored training, and offering ongoing assistance. My objective is to grasp each customer’s unique requirements, address their inquiries, and offer insights to enhance their experience with the platform. This entails building strong customer relationships, ensuring their satisfaction, and fostering long-term loyalty.</w:t>
      </w:r>
    </w:p>
    <w:p w14:paraId="158E7542" w14:textId="4E9AF30D" w:rsidR="00F36F82" w:rsidRPr="00F36F82" w:rsidRDefault="00F36F82" w:rsidP="00F36F82">
      <w:pPr>
        <w:pBdr>
          <w:bottom w:val="single" w:sz="4" w:space="1" w:color="auto"/>
        </w:pBdr>
        <w:rPr>
          <w:rFonts w:eastAsia="Calibri"/>
          <w:i/>
          <w:iCs/>
          <w:sz w:val="20"/>
          <w:szCs w:val="20"/>
        </w:rPr>
      </w:pPr>
      <w:r w:rsidRPr="00F36F82">
        <w:rPr>
          <w:rFonts w:eastAsia="Calibri"/>
          <w:b/>
          <w:bCs/>
          <w:sz w:val="20"/>
          <w:szCs w:val="20"/>
        </w:rPr>
        <w:br/>
      </w:r>
      <w:r w:rsidRPr="00F36F82">
        <w:rPr>
          <w:rFonts w:eastAsia="Calibri"/>
          <w:b/>
          <w:bCs/>
          <w:i/>
          <w:iCs/>
          <w:sz w:val="20"/>
          <w:szCs w:val="20"/>
        </w:rPr>
        <w:t>Customer Support Specialist</w:t>
      </w:r>
      <w:r w:rsidRPr="00F36F82">
        <w:rPr>
          <w:rFonts w:eastAsia="Calibri"/>
          <w:i/>
          <w:iCs/>
          <w:sz w:val="20"/>
          <w:szCs w:val="20"/>
        </w:rPr>
        <w:t xml:space="preserve">         </w:t>
      </w:r>
      <w:r w:rsidRPr="00F36F82">
        <w:rPr>
          <w:rFonts w:eastAsia="Calibri"/>
          <w:i/>
          <w:iCs/>
          <w:sz w:val="20"/>
          <w:szCs w:val="20"/>
        </w:rPr>
        <w:tab/>
      </w:r>
      <w:r w:rsidRPr="00F36F82">
        <w:rPr>
          <w:rFonts w:eastAsia="Calibri"/>
          <w:i/>
          <w:iCs/>
          <w:sz w:val="20"/>
          <w:szCs w:val="20"/>
        </w:rPr>
        <w:tab/>
      </w:r>
      <w:r w:rsidRPr="00F36F82">
        <w:rPr>
          <w:rFonts w:eastAsia="Calibri"/>
          <w:i/>
          <w:iCs/>
          <w:sz w:val="20"/>
          <w:szCs w:val="20"/>
        </w:rPr>
        <w:tab/>
      </w:r>
      <w:r w:rsidRPr="00F36F82">
        <w:rPr>
          <w:rFonts w:eastAsia="Calibri"/>
          <w:i/>
          <w:iCs/>
          <w:sz w:val="20"/>
          <w:szCs w:val="20"/>
        </w:rPr>
        <w:tab/>
      </w:r>
      <w:r w:rsidRPr="00F36F82">
        <w:rPr>
          <w:rFonts w:eastAsia="Calibri"/>
          <w:i/>
          <w:iCs/>
          <w:sz w:val="20"/>
          <w:szCs w:val="20"/>
        </w:rPr>
        <w:tab/>
      </w:r>
      <w:r w:rsidRPr="00F36F82">
        <w:rPr>
          <w:rFonts w:eastAsia="Calibri"/>
          <w:i/>
          <w:iCs/>
          <w:sz w:val="20"/>
          <w:szCs w:val="20"/>
        </w:rPr>
        <w:tab/>
      </w:r>
      <w:r w:rsidRPr="00F36F82">
        <w:rPr>
          <w:rFonts w:eastAsia="Calibri"/>
          <w:i/>
          <w:iCs/>
          <w:sz w:val="20"/>
          <w:szCs w:val="20"/>
        </w:rPr>
        <w:tab/>
        <w:t xml:space="preserve">   </w:t>
      </w:r>
      <w:r w:rsidR="00E202D4">
        <w:rPr>
          <w:rFonts w:eastAsia="Calibri"/>
          <w:i/>
          <w:iCs/>
          <w:sz w:val="20"/>
          <w:szCs w:val="20"/>
        </w:rPr>
        <w:t xml:space="preserve">             </w:t>
      </w:r>
      <w:r w:rsidRPr="00F36F82">
        <w:rPr>
          <w:rFonts w:eastAsia="Calibri"/>
          <w:i/>
          <w:iCs/>
          <w:sz w:val="20"/>
          <w:szCs w:val="20"/>
        </w:rPr>
        <w:t xml:space="preserve">  September 2022 - January 2023</w:t>
      </w:r>
    </w:p>
    <w:p w14:paraId="1702E50B" w14:textId="2AC639EB" w:rsidR="00F36F82" w:rsidRPr="00F36F82" w:rsidRDefault="00F36F82" w:rsidP="00F36F82">
      <w:pPr>
        <w:pBdr>
          <w:bottom w:val="single" w:sz="4" w:space="1" w:color="auto"/>
        </w:pBdr>
        <w:rPr>
          <w:rFonts w:eastAsia="Calibri"/>
          <w:sz w:val="20"/>
          <w:szCs w:val="20"/>
        </w:rPr>
      </w:pPr>
      <w:r w:rsidRPr="00F36F82">
        <w:rPr>
          <w:sz w:val="20"/>
          <w:szCs w:val="20"/>
          <w:shd w:val="clear" w:color="auto" w:fill="FFFFFF"/>
        </w:rPr>
        <w:t>•</w:t>
      </w:r>
      <w:r w:rsidRPr="00F36F82">
        <w:rPr>
          <w:rFonts w:eastAsia="Calibri"/>
          <w:sz w:val="20"/>
          <w:szCs w:val="20"/>
        </w:rPr>
        <w:t xml:space="preserve"> Commencing Technical and Development Inquiries through the </w:t>
      </w:r>
      <w:proofErr w:type="spellStart"/>
      <w:r w:rsidRPr="00F36F82">
        <w:rPr>
          <w:rFonts w:eastAsia="Calibri"/>
          <w:sz w:val="20"/>
          <w:szCs w:val="20"/>
        </w:rPr>
        <w:t>Assembla</w:t>
      </w:r>
      <w:proofErr w:type="spellEnd"/>
      <w:r w:rsidRPr="00F36F82">
        <w:rPr>
          <w:rFonts w:eastAsia="Calibri"/>
          <w:sz w:val="20"/>
          <w:szCs w:val="20"/>
        </w:rPr>
        <w:t xml:space="preserve"> / Jira Ticketing Platform, </w:t>
      </w:r>
    </w:p>
    <w:p w14:paraId="058D404A" w14:textId="61DF1D3D" w:rsidR="00F36F82" w:rsidRPr="00F36F82" w:rsidRDefault="00F36F82" w:rsidP="00F36F82">
      <w:pPr>
        <w:pBdr>
          <w:bottom w:val="single" w:sz="4" w:space="1" w:color="auto"/>
        </w:pBdr>
        <w:rPr>
          <w:rFonts w:eastAsia="Calibri"/>
          <w:sz w:val="20"/>
          <w:szCs w:val="20"/>
        </w:rPr>
      </w:pPr>
      <w:r w:rsidRPr="00F36F82">
        <w:rPr>
          <w:sz w:val="20"/>
          <w:szCs w:val="20"/>
          <w:shd w:val="clear" w:color="auto" w:fill="FFFFFF"/>
        </w:rPr>
        <w:t>•</w:t>
      </w:r>
      <w:r w:rsidRPr="00F36F82">
        <w:rPr>
          <w:sz w:val="20"/>
          <w:szCs w:val="20"/>
          <w:shd w:val="clear" w:color="auto" w:fill="FFFFFF"/>
        </w:rPr>
        <w:t xml:space="preserve"> </w:t>
      </w:r>
      <w:r w:rsidRPr="00F36F82">
        <w:rPr>
          <w:rFonts w:eastAsia="Calibri"/>
          <w:sz w:val="20"/>
          <w:szCs w:val="20"/>
        </w:rPr>
        <w:t>Acting as a bridge between clients and the product team, providing detailed insights into the features of the software product.</w:t>
      </w:r>
    </w:p>
    <w:p w14:paraId="54C1B3FB" w14:textId="77777777" w:rsidR="00F36F82" w:rsidRPr="00F36F82" w:rsidRDefault="00F36F82" w:rsidP="00F36F82">
      <w:pPr>
        <w:pBdr>
          <w:bottom w:val="single" w:sz="4" w:space="1" w:color="auto"/>
        </w:pBdr>
        <w:rPr>
          <w:rFonts w:eastAsia="Calibri"/>
          <w:sz w:val="20"/>
          <w:szCs w:val="20"/>
        </w:rPr>
      </w:pPr>
    </w:p>
    <w:p w14:paraId="4A083099" w14:textId="25608F55" w:rsidR="00F36F82" w:rsidRPr="00F36F82" w:rsidRDefault="00F36F82" w:rsidP="00F36F82">
      <w:pPr>
        <w:pBdr>
          <w:bottom w:val="single" w:sz="4" w:space="1" w:color="auto"/>
        </w:pBdr>
        <w:rPr>
          <w:rFonts w:eastAsia="Calibri"/>
          <w:i/>
          <w:iCs/>
          <w:sz w:val="20"/>
          <w:szCs w:val="20"/>
        </w:rPr>
      </w:pPr>
      <w:r w:rsidRPr="00F36F82">
        <w:rPr>
          <w:rFonts w:eastAsia="Calibri"/>
          <w:b/>
          <w:bCs/>
        </w:rPr>
        <w:t xml:space="preserve">Can </w:t>
      </w:r>
      <w:proofErr w:type="spellStart"/>
      <w:r w:rsidRPr="00F36F82">
        <w:rPr>
          <w:rFonts w:eastAsia="Calibri"/>
          <w:b/>
          <w:bCs/>
        </w:rPr>
        <w:t>Gülkesen</w:t>
      </w:r>
      <w:proofErr w:type="spellEnd"/>
      <w:r w:rsidRPr="00F36F82">
        <w:rPr>
          <w:rFonts w:eastAsia="Calibri"/>
          <w:b/>
          <w:bCs/>
        </w:rPr>
        <w:t xml:space="preserve"> Human Resources &amp; Consultancy</w:t>
      </w:r>
      <w:r w:rsidRPr="00F36F82">
        <w:rPr>
          <w:rFonts w:eastAsia="Calibri"/>
          <w:i/>
          <w:iCs/>
          <w:sz w:val="20"/>
          <w:szCs w:val="20"/>
        </w:rPr>
        <w:tab/>
      </w:r>
      <w:r w:rsidRPr="00F36F82">
        <w:rPr>
          <w:rFonts w:eastAsia="Calibri"/>
          <w:i/>
          <w:iCs/>
          <w:sz w:val="20"/>
          <w:szCs w:val="20"/>
        </w:rPr>
        <w:tab/>
      </w:r>
      <w:r w:rsidRPr="00F36F82">
        <w:rPr>
          <w:rFonts w:eastAsia="Calibri"/>
          <w:i/>
          <w:iCs/>
          <w:sz w:val="20"/>
          <w:szCs w:val="20"/>
        </w:rPr>
        <w:tab/>
      </w:r>
      <w:r w:rsidRPr="00F36F82">
        <w:rPr>
          <w:rFonts w:eastAsia="Calibri"/>
          <w:i/>
          <w:iCs/>
          <w:sz w:val="20"/>
          <w:szCs w:val="20"/>
        </w:rPr>
        <w:tab/>
      </w:r>
      <w:r w:rsidRPr="00F36F82">
        <w:rPr>
          <w:rFonts w:eastAsia="Calibri"/>
          <w:i/>
          <w:iCs/>
          <w:sz w:val="20"/>
          <w:szCs w:val="20"/>
        </w:rPr>
        <w:tab/>
      </w:r>
      <w:r w:rsidRPr="00F36F82">
        <w:rPr>
          <w:rFonts w:eastAsia="Calibri"/>
          <w:i/>
          <w:iCs/>
          <w:sz w:val="20"/>
          <w:szCs w:val="20"/>
        </w:rPr>
        <w:tab/>
        <w:t>June 2022 – August 2022</w:t>
      </w:r>
    </w:p>
    <w:p w14:paraId="131849A6" w14:textId="7ACBDBF4" w:rsidR="00F36F82" w:rsidRPr="00F36F82" w:rsidRDefault="00F36F82" w:rsidP="00F36F82">
      <w:pPr>
        <w:pBdr>
          <w:bottom w:val="single" w:sz="4" w:space="1" w:color="auto"/>
        </w:pBdr>
        <w:rPr>
          <w:b/>
          <w:bCs/>
          <w:i/>
          <w:iCs/>
          <w:sz w:val="21"/>
          <w:szCs w:val="21"/>
          <w:shd w:val="clear" w:color="auto" w:fill="FFFFFF"/>
        </w:rPr>
      </w:pPr>
      <w:r w:rsidRPr="00F36F82">
        <w:rPr>
          <w:b/>
          <w:bCs/>
          <w:i/>
          <w:iCs/>
          <w:sz w:val="21"/>
          <w:szCs w:val="21"/>
          <w:shd w:val="clear" w:color="auto" w:fill="FFFFFF"/>
        </w:rPr>
        <w:t>Human Resources Business Partner</w:t>
      </w:r>
    </w:p>
    <w:p w14:paraId="6D788510" w14:textId="046789A6" w:rsidR="00F36F82" w:rsidRPr="00F36F82" w:rsidRDefault="00F36F82" w:rsidP="00F36F82">
      <w:pPr>
        <w:pBdr>
          <w:bottom w:val="single" w:sz="4" w:space="1" w:color="auto"/>
        </w:pBdr>
        <w:rPr>
          <w:rFonts w:eastAsia="Calibri"/>
          <w:i/>
          <w:iCs/>
          <w:sz w:val="20"/>
          <w:szCs w:val="20"/>
        </w:rPr>
      </w:pPr>
      <w:r w:rsidRPr="00F36F82">
        <w:rPr>
          <w:sz w:val="20"/>
          <w:szCs w:val="20"/>
          <w:shd w:val="clear" w:color="auto" w:fill="FFFFFF"/>
        </w:rPr>
        <w:t>• Recruitment Process Management</w:t>
      </w:r>
      <w:r w:rsidRPr="00F36F82">
        <w:rPr>
          <w:sz w:val="20"/>
          <w:szCs w:val="20"/>
        </w:rPr>
        <w:br/>
      </w:r>
      <w:r w:rsidRPr="00F36F82">
        <w:rPr>
          <w:sz w:val="20"/>
          <w:szCs w:val="20"/>
          <w:shd w:val="clear" w:color="auto" w:fill="FFFFFF"/>
        </w:rPr>
        <w:t>• Training Management</w:t>
      </w:r>
      <w:r w:rsidRPr="00F36F82">
        <w:rPr>
          <w:sz w:val="20"/>
          <w:szCs w:val="20"/>
        </w:rPr>
        <w:br/>
      </w:r>
      <w:r w:rsidRPr="00F36F82">
        <w:rPr>
          <w:sz w:val="20"/>
          <w:szCs w:val="20"/>
          <w:shd w:val="clear" w:color="auto" w:fill="FFFFFF"/>
        </w:rPr>
        <w:t>• Independent or Integrated HR Models Management</w:t>
      </w:r>
      <w:r w:rsidRPr="00F36F82">
        <w:rPr>
          <w:rStyle w:val="white-space-pre"/>
          <w:sz w:val="20"/>
          <w:szCs w:val="20"/>
          <w:shd w:val="clear" w:color="auto" w:fill="FFFFFF"/>
        </w:rPr>
        <w:t xml:space="preserve"> </w:t>
      </w:r>
      <w:r w:rsidRPr="00F36F82">
        <w:rPr>
          <w:sz w:val="20"/>
          <w:szCs w:val="20"/>
        </w:rPr>
        <w:br/>
      </w:r>
      <w:r w:rsidRPr="00F36F82">
        <w:rPr>
          <w:sz w:val="20"/>
          <w:szCs w:val="20"/>
          <w:shd w:val="clear" w:color="auto" w:fill="FFFFFF"/>
        </w:rPr>
        <w:t>• Outsource and Payroll Management</w:t>
      </w:r>
    </w:p>
    <w:p w14:paraId="28149B26" w14:textId="6349632F" w:rsidR="00F36F82" w:rsidRPr="00F36F82" w:rsidRDefault="00F36F82" w:rsidP="00F36F82">
      <w:pPr>
        <w:pBdr>
          <w:bottom w:val="single" w:sz="4" w:space="1" w:color="auto"/>
        </w:pBdr>
        <w:rPr>
          <w:rFonts w:eastAsia="Calibri"/>
          <w:b/>
          <w:bCs/>
          <w:sz w:val="20"/>
          <w:szCs w:val="20"/>
        </w:rPr>
      </w:pPr>
    </w:p>
    <w:p w14:paraId="5561A942" w14:textId="26208E84" w:rsidR="000B3BE0" w:rsidRPr="00F36F82" w:rsidRDefault="003114AA" w:rsidP="000B3BE0">
      <w:pPr>
        <w:pBdr>
          <w:bottom w:val="single" w:sz="4" w:space="1" w:color="auto"/>
        </w:pBdr>
        <w:rPr>
          <w:rFonts w:ascii="Cambria" w:hAnsi="Cambria"/>
          <w:b/>
          <w:bCs/>
          <w:color w:val="000000" w:themeColor="text1"/>
        </w:rPr>
      </w:pPr>
      <w:r w:rsidRPr="00F36F82">
        <w:rPr>
          <w:rFonts w:ascii="Cambria" w:hAnsi="Cambria"/>
          <w:b/>
          <w:bCs/>
          <w:color w:val="000000" w:themeColor="text1"/>
        </w:rPr>
        <w:t>EDUCATION</w:t>
      </w:r>
    </w:p>
    <w:p w14:paraId="3E623506" w14:textId="3A7BB88A" w:rsidR="004C5AC8" w:rsidRPr="00F36F82" w:rsidRDefault="003114AA" w:rsidP="004C5AC8">
      <w:pPr>
        <w:tabs>
          <w:tab w:val="right" w:pos="10800"/>
        </w:tabs>
        <w:rPr>
          <w:rFonts w:ascii="Cambria" w:hAnsi="Cambria"/>
          <w:sz w:val="20"/>
          <w:szCs w:val="20"/>
        </w:rPr>
      </w:pPr>
      <w:r w:rsidRPr="00F36F82">
        <w:rPr>
          <w:rFonts w:ascii="Cambria" w:hAnsi="Cambria"/>
          <w:i/>
          <w:iCs/>
          <w:sz w:val="20"/>
          <w:szCs w:val="20"/>
        </w:rPr>
        <w:tab/>
      </w:r>
    </w:p>
    <w:p w14:paraId="72301D82" w14:textId="1A0D4A52" w:rsidR="00B749AF" w:rsidRPr="00F36F82" w:rsidRDefault="00F36F82" w:rsidP="00B749AF">
      <w:pPr>
        <w:tabs>
          <w:tab w:val="right" w:pos="10800"/>
        </w:tabs>
        <w:rPr>
          <w:bCs/>
          <w:i/>
          <w:iCs/>
          <w:sz w:val="20"/>
          <w:szCs w:val="20"/>
        </w:rPr>
      </w:pPr>
      <w:proofErr w:type="spellStart"/>
      <w:r w:rsidRPr="00F36F82">
        <w:rPr>
          <w:b/>
          <w:bCs/>
          <w:sz w:val="20"/>
          <w:szCs w:val="20"/>
        </w:rPr>
        <w:t>Boğaziçi</w:t>
      </w:r>
      <w:proofErr w:type="spellEnd"/>
      <w:r w:rsidRPr="00F36F82">
        <w:rPr>
          <w:b/>
          <w:bCs/>
          <w:sz w:val="20"/>
          <w:szCs w:val="20"/>
        </w:rPr>
        <w:t xml:space="preserve"> University, </w:t>
      </w:r>
      <w:r w:rsidRPr="00F36F82">
        <w:rPr>
          <w:sz w:val="20"/>
          <w:szCs w:val="20"/>
        </w:rPr>
        <w:t>Master of Arts, Philosophy</w:t>
      </w:r>
      <w:r w:rsidRPr="00F36F82">
        <w:rPr>
          <w:b/>
          <w:bCs/>
          <w:sz w:val="20"/>
          <w:szCs w:val="20"/>
        </w:rPr>
        <w:t xml:space="preserve"> - </w:t>
      </w:r>
      <w:r w:rsidRPr="00F36F82">
        <w:rPr>
          <w:sz w:val="20"/>
          <w:szCs w:val="20"/>
        </w:rPr>
        <w:t>I</w:t>
      </w:r>
      <w:r w:rsidRPr="00F36F82">
        <w:rPr>
          <w:sz w:val="20"/>
          <w:szCs w:val="20"/>
        </w:rPr>
        <w:t>stanbul</w:t>
      </w:r>
      <w:r w:rsidRPr="00F36F82">
        <w:rPr>
          <w:sz w:val="20"/>
          <w:szCs w:val="20"/>
        </w:rPr>
        <w:t>, Turkey</w:t>
      </w:r>
      <w:r w:rsidR="00B749AF" w:rsidRPr="00F36F82">
        <w:rPr>
          <w:b/>
          <w:bCs/>
          <w:sz w:val="20"/>
          <w:szCs w:val="20"/>
        </w:rPr>
        <w:tab/>
      </w:r>
      <w:r w:rsidR="00B749AF" w:rsidRPr="00F36F82">
        <w:rPr>
          <w:bCs/>
          <w:i/>
          <w:iCs/>
          <w:sz w:val="20"/>
          <w:szCs w:val="20"/>
        </w:rPr>
        <w:t>2020-</w:t>
      </w:r>
      <w:r w:rsidR="001C4408" w:rsidRPr="00F36F82">
        <w:rPr>
          <w:bCs/>
          <w:i/>
          <w:iCs/>
          <w:sz w:val="20"/>
          <w:szCs w:val="20"/>
        </w:rPr>
        <w:t>2023</w:t>
      </w:r>
    </w:p>
    <w:p w14:paraId="3AE8FB70" w14:textId="70133BB9" w:rsidR="00B749AF" w:rsidRPr="00F36F82" w:rsidRDefault="00F36F82" w:rsidP="00CB3229">
      <w:pPr>
        <w:tabs>
          <w:tab w:val="right" w:pos="10800"/>
        </w:tabs>
        <w:rPr>
          <w:i/>
          <w:iCs/>
          <w:sz w:val="20"/>
          <w:szCs w:val="20"/>
        </w:rPr>
      </w:pPr>
      <w:r w:rsidRPr="00F36F82">
        <w:rPr>
          <w:i/>
          <w:iCs/>
          <w:sz w:val="20"/>
          <w:szCs w:val="20"/>
        </w:rPr>
        <w:t>High honors degree with MA thesis on ‘Social Reproduction Theory and Global Care Chains’</w:t>
      </w:r>
      <w:r w:rsidR="00B749AF" w:rsidRPr="00F36F82">
        <w:rPr>
          <w:i/>
          <w:iCs/>
          <w:sz w:val="20"/>
          <w:szCs w:val="20"/>
        </w:rPr>
        <w:tab/>
      </w:r>
    </w:p>
    <w:p w14:paraId="2CE70AF7" w14:textId="369C742E" w:rsidR="00F36F82" w:rsidRPr="00F36F82" w:rsidRDefault="00F36F82" w:rsidP="00CB3229">
      <w:pPr>
        <w:tabs>
          <w:tab w:val="right" w:pos="10800"/>
        </w:tabs>
        <w:rPr>
          <w:i/>
          <w:iCs/>
          <w:sz w:val="20"/>
          <w:szCs w:val="20"/>
        </w:rPr>
      </w:pPr>
    </w:p>
    <w:p w14:paraId="4F02A120" w14:textId="39D60612" w:rsidR="00F36F82" w:rsidRPr="00F36F82" w:rsidRDefault="00F36F82" w:rsidP="00F36F82">
      <w:pPr>
        <w:tabs>
          <w:tab w:val="right" w:pos="10800"/>
        </w:tabs>
        <w:rPr>
          <w:sz w:val="20"/>
          <w:szCs w:val="20"/>
        </w:rPr>
      </w:pPr>
      <w:r w:rsidRPr="00F36F82">
        <w:rPr>
          <w:b/>
          <w:bCs/>
          <w:sz w:val="20"/>
          <w:szCs w:val="20"/>
        </w:rPr>
        <w:t xml:space="preserve">Tilburg University, </w:t>
      </w:r>
      <w:r w:rsidRPr="00F36F82">
        <w:rPr>
          <w:sz w:val="20"/>
          <w:szCs w:val="20"/>
        </w:rPr>
        <w:t>Master of Arts</w:t>
      </w:r>
      <w:r w:rsidRPr="00F36F82">
        <w:rPr>
          <w:sz w:val="20"/>
          <w:szCs w:val="20"/>
        </w:rPr>
        <w:t>,</w:t>
      </w:r>
      <w:r w:rsidRPr="00F36F82">
        <w:rPr>
          <w:sz w:val="20"/>
          <w:szCs w:val="20"/>
        </w:rPr>
        <w:t xml:space="preserve"> Philosophy</w:t>
      </w:r>
      <w:r w:rsidRPr="00F36F82">
        <w:rPr>
          <w:b/>
          <w:bCs/>
          <w:sz w:val="20"/>
          <w:szCs w:val="20"/>
        </w:rPr>
        <w:t xml:space="preserve"> </w:t>
      </w:r>
      <w:r w:rsidRPr="00F36F82">
        <w:rPr>
          <w:b/>
          <w:bCs/>
          <w:sz w:val="20"/>
          <w:szCs w:val="20"/>
        </w:rPr>
        <w:t xml:space="preserve">– </w:t>
      </w:r>
      <w:r w:rsidRPr="00F36F82">
        <w:rPr>
          <w:sz w:val="20"/>
          <w:szCs w:val="20"/>
        </w:rPr>
        <w:t>Tilburg, Netherlands</w:t>
      </w:r>
      <w:r w:rsidRPr="00F36F82">
        <w:rPr>
          <w:b/>
          <w:bCs/>
          <w:sz w:val="20"/>
          <w:szCs w:val="20"/>
        </w:rPr>
        <w:tab/>
      </w:r>
      <w:r w:rsidRPr="00F36F82">
        <w:rPr>
          <w:bCs/>
          <w:i/>
          <w:iCs/>
          <w:sz w:val="20"/>
          <w:szCs w:val="20"/>
        </w:rPr>
        <w:t>2021-2022</w:t>
      </w:r>
    </w:p>
    <w:p w14:paraId="25E39D01" w14:textId="77777777" w:rsidR="00F36F82" w:rsidRPr="00F36F82" w:rsidRDefault="00F36F82" w:rsidP="004C5AC8">
      <w:pPr>
        <w:tabs>
          <w:tab w:val="right" w:pos="10800"/>
        </w:tabs>
        <w:rPr>
          <w:i/>
          <w:iCs/>
          <w:sz w:val="20"/>
          <w:szCs w:val="20"/>
        </w:rPr>
      </w:pPr>
      <w:r w:rsidRPr="00F36F82">
        <w:rPr>
          <w:i/>
          <w:iCs/>
          <w:sz w:val="20"/>
          <w:szCs w:val="20"/>
        </w:rPr>
        <w:t>Funded by Erasmus</w:t>
      </w:r>
    </w:p>
    <w:p w14:paraId="6E5FF468" w14:textId="08685723" w:rsidR="00B749AF" w:rsidRPr="00F36F82" w:rsidRDefault="00F36F82" w:rsidP="004C5AC8">
      <w:pPr>
        <w:tabs>
          <w:tab w:val="right" w:pos="10800"/>
        </w:tabs>
        <w:rPr>
          <w:sz w:val="20"/>
          <w:szCs w:val="20"/>
        </w:rPr>
      </w:pPr>
      <w:r w:rsidRPr="00F36F82">
        <w:rPr>
          <w:sz w:val="20"/>
          <w:szCs w:val="20"/>
        </w:rPr>
        <w:tab/>
      </w:r>
    </w:p>
    <w:p w14:paraId="65B38006" w14:textId="0C4DF8B9" w:rsidR="00B749AF" w:rsidRPr="00F36F82" w:rsidRDefault="00F36F82" w:rsidP="00B749AF">
      <w:pPr>
        <w:tabs>
          <w:tab w:val="right" w:pos="10800"/>
        </w:tabs>
        <w:rPr>
          <w:b/>
          <w:bCs/>
          <w:sz w:val="20"/>
          <w:szCs w:val="20"/>
        </w:rPr>
      </w:pPr>
      <w:proofErr w:type="spellStart"/>
      <w:r w:rsidRPr="00F36F82">
        <w:rPr>
          <w:b/>
          <w:bCs/>
          <w:sz w:val="20"/>
          <w:szCs w:val="20"/>
        </w:rPr>
        <w:t>Boğaziçi</w:t>
      </w:r>
      <w:proofErr w:type="spellEnd"/>
      <w:r w:rsidRPr="00F36F82">
        <w:rPr>
          <w:b/>
          <w:bCs/>
          <w:sz w:val="20"/>
          <w:szCs w:val="20"/>
        </w:rPr>
        <w:t xml:space="preserve"> University, </w:t>
      </w:r>
      <w:r w:rsidRPr="00F36F82">
        <w:rPr>
          <w:sz w:val="20"/>
          <w:szCs w:val="20"/>
        </w:rPr>
        <w:t xml:space="preserve">Bachelor of Arts, </w:t>
      </w:r>
      <w:r w:rsidR="00B749AF" w:rsidRPr="00F36F82">
        <w:rPr>
          <w:sz w:val="20"/>
          <w:szCs w:val="20"/>
        </w:rPr>
        <w:t>Philosophy</w:t>
      </w:r>
      <w:r w:rsidRPr="00F36F82">
        <w:rPr>
          <w:sz w:val="20"/>
          <w:szCs w:val="20"/>
        </w:rPr>
        <w:t xml:space="preserve"> </w:t>
      </w:r>
      <w:r w:rsidRPr="00F36F82">
        <w:rPr>
          <w:b/>
          <w:bCs/>
          <w:sz w:val="20"/>
          <w:szCs w:val="20"/>
        </w:rPr>
        <w:t xml:space="preserve">- </w:t>
      </w:r>
      <w:r w:rsidRPr="00F36F82">
        <w:rPr>
          <w:sz w:val="20"/>
          <w:szCs w:val="20"/>
        </w:rPr>
        <w:t>I</w:t>
      </w:r>
      <w:r w:rsidRPr="00F36F82">
        <w:rPr>
          <w:sz w:val="20"/>
          <w:szCs w:val="20"/>
        </w:rPr>
        <w:t>stanbul</w:t>
      </w:r>
      <w:r w:rsidRPr="00F36F82">
        <w:rPr>
          <w:sz w:val="20"/>
          <w:szCs w:val="20"/>
        </w:rPr>
        <w:t>, Turkey</w:t>
      </w:r>
      <w:r w:rsidR="00B749AF" w:rsidRPr="00F36F82">
        <w:rPr>
          <w:b/>
          <w:bCs/>
          <w:sz w:val="20"/>
          <w:szCs w:val="20"/>
        </w:rPr>
        <w:tab/>
      </w:r>
      <w:r w:rsidR="00B749AF" w:rsidRPr="00F36F82">
        <w:rPr>
          <w:bCs/>
          <w:i/>
          <w:iCs/>
          <w:sz w:val="20"/>
          <w:szCs w:val="20"/>
        </w:rPr>
        <w:t>2012-2019</w:t>
      </w:r>
    </w:p>
    <w:p w14:paraId="6CBDDEE2" w14:textId="6B143308" w:rsidR="004C5AC8" w:rsidRPr="00F36F82" w:rsidRDefault="00F36F82" w:rsidP="00F36F82">
      <w:pPr>
        <w:tabs>
          <w:tab w:val="right" w:pos="10800"/>
        </w:tabs>
        <w:spacing w:line="360" w:lineRule="auto"/>
        <w:rPr>
          <w:b/>
          <w:bCs/>
          <w:sz w:val="20"/>
          <w:szCs w:val="20"/>
        </w:rPr>
      </w:pPr>
      <w:r w:rsidRPr="00F36F82">
        <w:rPr>
          <w:i/>
          <w:iCs/>
          <w:sz w:val="20"/>
          <w:szCs w:val="20"/>
        </w:rPr>
        <w:t>Honors degree</w:t>
      </w:r>
      <w:r w:rsidR="00B749AF" w:rsidRPr="00F36F82">
        <w:rPr>
          <w:i/>
          <w:iCs/>
          <w:sz w:val="20"/>
          <w:szCs w:val="20"/>
        </w:rPr>
        <w:tab/>
      </w:r>
      <w:r w:rsidRPr="00F36F82">
        <w:rPr>
          <w:sz w:val="20"/>
          <w:szCs w:val="20"/>
        </w:rPr>
        <w:br/>
      </w:r>
      <w:r w:rsidRPr="00F36F82">
        <w:rPr>
          <w:b/>
          <w:bCs/>
          <w:sz w:val="20"/>
          <w:szCs w:val="20"/>
        </w:rPr>
        <w:t xml:space="preserve">Anadolu University, </w:t>
      </w:r>
      <w:r w:rsidRPr="00F36F82">
        <w:rPr>
          <w:sz w:val="20"/>
          <w:szCs w:val="20"/>
        </w:rPr>
        <w:t>Bachelor of Arts,</w:t>
      </w:r>
      <w:r w:rsidRPr="00F36F82">
        <w:rPr>
          <w:sz w:val="20"/>
          <w:szCs w:val="20"/>
        </w:rPr>
        <w:t xml:space="preserve"> Computer Programming</w:t>
      </w:r>
      <w:r w:rsidRPr="00F36F82">
        <w:rPr>
          <w:sz w:val="20"/>
          <w:szCs w:val="20"/>
        </w:rPr>
        <w:t xml:space="preserve"> – Istanbul, Turkey</w:t>
      </w:r>
      <w:r w:rsidRPr="00F36F82">
        <w:rPr>
          <w:b/>
          <w:bCs/>
          <w:sz w:val="20"/>
          <w:szCs w:val="20"/>
        </w:rPr>
        <w:t xml:space="preserve">                                                          </w:t>
      </w:r>
      <w:r w:rsidRPr="00F85FD1">
        <w:rPr>
          <w:i/>
          <w:iCs/>
          <w:sz w:val="20"/>
          <w:szCs w:val="20"/>
        </w:rPr>
        <w:t>2022</w:t>
      </w:r>
      <w:r w:rsidRPr="00F85FD1">
        <w:rPr>
          <w:i/>
          <w:iCs/>
          <w:sz w:val="20"/>
          <w:szCs w:val="20"/>
        </w:rPr>
        <w:t xml:space="preserve"> - Present</w:t>
      </w:r>
    </w:p>
    <w:p w14:paraId="6618526B" w14:textId="288B79BB" w:rsidR="00F36F82" w:rsidRPr="00F36F82" w:rsidRDefault="00B749AF" w:rsidP="00F36F82">
      <w:pPr>
        <w:tabs>
          <w:tab w:val="right" w:pos="10800"/>
        </w:tabs>
        <w:spacing w:line="360" w:lineRule="auto"/>
        <w:rPr>
          <w:sz w:val="20"/>
          <w:szCs w:val="20"/>
        </w:rPr>
      </w:pPr>
      <w:proofErr w:type="spellStart"/>
      <w:r w:rsidRPr="00F36F82">
        <w:rPr>
          <w:b/>
          <w:bCs/>
          <w:sz w:val="20"/>
          <w:szCs w:val="20"/>
        </w:rPr>
        <w:t>Bornova</w:t>
      </w:r>
      <w:proofErr w:type="spellEnd"/>
      <w:r w:rsidRPr="00F36F82">
        <w:rPr>
          <w:b/>
          <w:bCs/>
          <w:sz w:val="20"/>
          <w:szCs w:val="20"/>
        </w:rPr>
        <w:t xml:space="preserve"> Ana</w:t>
      </w:r>
      <w:r w:rsidR="00F36F82" w:rsidRPr="00F36F82">
        <w:rPr>
          <w:b/>
          <w:bCs/>
          <w:sz w:val="20"/>
          <w:szCs w:val="20"/>
        </w:rPr>
        <w:t>dolu</w:t>
      </w:r>
      <w:r w:rsidRPr="00F36F82">
        <w:rPr>
          <w:b/>
          <w:bCs/>
          <w:sz w:val="20"/>
          <w:szCs w:val="20"/>
        </w:rPr>
        <w:t xml:space="preserve"> </w:t>
      </w:r>
      <w:proofErr w:type="spellStart"/>
      <w:r w:rsidR="00F36F82" w:rsidRPr="00F36F82">
        <w:rPr>
          <w:b/>
          <w:bCs/>
          <w:sz w:val="20"/>
          <w:szCs w:val="20"/>
        </w:rPr>
        <w:t>Lisesi</w:t>
      </w:r>
      <w:proofErr w:type="spellEnd"/>
      <w:r w:rsidR="00F36F82" w:rsidRPr="00F36F82">
        <w:rPr>
          <w:b/>
          <w:bCs/>
          <w:sz w:val="20"/>
          <w:szCs w:val="20"/>
        </w:rPr>
        <w:t xml:space="preserve">, </w:t>
      </w:r>
      <w:r w:rsidR="00F36F82" w:rsidRPr="00F36F82">
        <w:rPr>
          <w:sz w:val="20"/>
          <w:szCs w:val="20"/>
        </w:rPr>
        <w:t xml:space="preserve">German High School – </w:t>
      </w:r>
      <w:r w:rsidR="00F36F82" w:rsidRPr="00F36F82">
        <w:rPr>
          <w:sz w:val="20"/>
          <w:szCs w:val="20"/>
        </w:rPr>
        <w:t>Izmir,</w:t>
      </w:r>
      <w:r w:rsidR="00F36F82" w:rsidRPr="00F36F82">
        <w:rPr>
          <w:sz w:val="20"/>
          <w:szCs w:val="20"/>
        </w:rPr>
        <w:t xml:space="preserve"> Turkey</w:t>
      </w:r>
      <w:r w:rsidRPr="00F36F82">
        <w:rPr>
          <w:b/>
          <w:bCs/>
          <w:sz w:val="20"/>
          <w:szCs w:val="20"/>
        </w:rPr>
        <w:tab/>
      </w:r>
      <w:r w:rsidRPr="00F85FD1">
        <w:rPr>
          <w:bCs/>
          <w:i/>
          <w:iCs/>
          <w:sz w:val="20"/>
          <w:szCs w:val="20"/>
        </w:rPr>
        <w:t>2008-2012</w:t>
      </w:r>
    </w:p>
    <w:p w14:paraId="69A2D4C3" w14:textId="0D60EAED" w:rsidR="00F36F82" w:rsidRPr="00F36F82" w:rsidRDefault="00F36F82" w:rsidP="00F36F82">
      <w:pPr>
        <w:tabs>
          <w:tab w:val="right" w:pos="10800"/>
        </w:tabs>
        <w:spacing w:line="360" w:lineRule="auto"/>
        <w:rPr>
          <w:rFonts w:ascii="Cambria" w:hAnsi="Cambria"/>
          <w:sz w:val="20"/>
          <w:szCs w:val="20"/>
        </w:rPr>
      </w:pPr>
      <w:r w:rsidRPr="00F36F82">
        <w:rPr>
          <w:rFonts w:ascii="Cambria" w:eastAsia="Calibri" w:hAnsi="Cambria"/>
          <w:b/>
          <w:noProof/>
          <w:szCs w:val="24"/>
        </w:rPr>
        <mc:AlternateContent>
          <mc:Choice Requires="wps">
            <w:drawing>
              <wp:anchor distT="0" distB="0" distL="114300" distR="114300" simplePos="0" relativeHeight="251660288" behindDoc="0" locked="0" layoutInCell="1" allowOverlap="1" wp14:anchorId="5A213B38" wp14:editId="621FB5C7">
                <wp:simplePos x="0" y="0"/>
                <wp:positionH relativeFrom="column">
                  <wp:posOffset>-7375</wp:posOffset>
                </wp:positionH>
                <wp:positionV relativeFrom="paragraph">
                  <wp:posOffset>181815</wp:posOffset>
                </wp:positionV>
                <wp:extent cx="6887497" cy="0"/>
                <wp:effectExtent l="0" t="0" r="8890" b="12700"/>
                <wp:wrapNone/>
                <wp:docPr id="3" name="Straight Connector 3"/>
                <wp:cNvGraphicFramePr/>
                <a:graphic xmlns:a="http://schemas.openxmlformats.org/drawingml/2006/main">
                  <a:graphicData uri="http://schemas.microsoft.com/office/word/2010/wordprocessingShape">
                    <wps:wsp>
                      <wps:cNvCnPr/>
                      <wps:spPr>
                        <a:xfrm>
                          <a:off x="0" y="0"/>
                          <a:ext cx="6887497"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BE792D"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pt,14.3pt" to="541.7pt,14.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" strokecolor="white [3212]" strokeweight=".5pt">
                <v:stroke joinstyle="miter"/>
              </v:line>
            </w:pict>
          </mc:Fallback>
        </mc:AlternateContent>
      </w:r>
      <w:r w:rsidRPr="00F36F82">
        <w:rPr>
          <w:rFonts w:ascii="Cambria" w:eastAsia="Calibri" w:hAnsi="Cambria"/>
          <w:b/>
          <w:szCs w:val="24"/>
        </w:rPr>
        <w:t>SKILLS &amp; INTERESTS</w:t>
      </w:r>
    </w:p>
    <w:p w14:paraId="26C92CDC" w14:textId="77777777" w:rsidR="00F36F82" w:rsidRPr="00F36F82" w:rsidRDefault="00F36F82" w:rsidP="00F36F82">
      <w:pPr>
        <w:pStyle w:val="Standard"/>
        <w:spacing w:after="40"/>
        <w:contextualSpacing/>
        <w:jc w:val="both"/>
        <w:rPr>
          <w:rFonts w:ascii="Times New Roman" w:hAnsi="Times New Roman" w:cs="Times New Roman"/>
          <w:b/>
          <w:sz w:val="20"/>
          <w:lang w:val="en-US"/>
        </w:rPr>
      </w:pPr>
      <w:r w:rsidRPr="00F36F82">
        <w:rPr>
          <w:rFonts w:ascii="Times New Roman" w:hAnsi="Times New Roman" w:cs="Times New Roman"/>
          <w:b/>
          <w:sz w:val="20"/>
          <w:lang w:val="en-US"/>
        </w:rPr>
        <w:t>Language Skills</w:t>
      </w:r>
    </w:p>
    <w:p w14:paraId="12B24121" w14:textId="4C0A4237" w:rsidR="00F36F82" w:rsidRPr="00F36F82" w:rsidRDefault="00F36F82" w:rsidP="00F36F82">
      <w:pPr>
        <w:pStyle w:val="Standard"/>
        <w:tabs>
          <w:tab w:val="left" w:pos="1800"/>
        </w:tabs>
        <w:spacing w:after="0"/>
        <w:contextualSpacing/>
        <w:jc w:val="both"/>
        <w:rPr>
          <w:rFonts w:ascii="Times New Roman" w:hAnsi="Times New Roman" w:cs="Times New Roman"/>
          <w:sz w:val="20"/>
          <w:lang w:val="en-US"/>
        </w:rPr>
      </w:pPr>
      <w:r w:rsidRPr="00F36F82">
        <w:rPr>
          <w:rFonts w:ascii="Times New Roman" w:hAnsi="Times New Roman" w:cs="Times New Roman"/>
          <w:sz w:val="20"/>
          <w:szCs w:val="20"/>
          <w:shd w:val="clear" w:color="auto" w:fill="FFFFFF"/>
        </w:rPr>
        <w:t xml:space="preserve">• </w:t>
      </w:r>
      <w:r w:rsidRPr="00F36F82">
        <w:rPr>
          <w:rFonts w:ascii="Times New Roman" w:hAnsi="Times New Roman" w:cs="Times New Roman"/>
          <w:sz w:val="20"/>
          <w:lang w:val="en-US"/>
        </w:rPr>
        <w:t>Turkish (Native), English (Fluent),</w:t>
      </w:r>
      <w:r w:rsidRPr="00F36F82">
        <w:rPr>
          <w:rFonts w:ascii="Times New Roman" w:hAnsi="Times New Roman" w:cs="Times New Roman"/>
          <w:sz w:val="20"/>
          <w:lang w:val="en-US"/>
        </w:rPr>
        <w:t xml:space="preserve"> </w:t>
      </w:r>
      <w:r w:rsidRPr="00F36F82">
        <w:rPr>
          <w:rFonts w:ascii="Times New Roman" w:hAnsi="Times New Roman" w:cs="Times New Roman"/>
          <w:sz w:val="20"/>
          <w:lang w:val="en-US"/>
        </w:rPr>
        <w:t>German (intermediate)</w:t>
      </w:r>
    </w:p>
    <w:p w14:paraId="5B795904" w14:textId="3B30C67E" w:rsidR="00F36F82" w:rsidRPr="00F36F82" w:rsidRDefault="00F36F82" w:rsidP="00F36F82">
      <w:pPr>
        <w:pStyle w:val="Standard"/>
        <w:tabs>
          <w:tab w:val="left" w:pos="720"/>
        </w:tabs>
        <w:spacing w:after="0"/>
        <w:contextualSpacing/>
        <w:jc w:val="both"/>
        <w:rPr>
          <w:rFonts w:ascii="Times New Roman" w:hAnsi="Times New Roman" w:cs="Times New Roman"/>
          <w:b/>
          <w:sz w:val="20"/>
          <w:lang w:val="en-US"/>
        </w:rPr>
      </w:pPr>
      <w:r w:rsidRPr="00F36F82">
        <w:rPr>
          <w:rFonts w:ascii="Times New Roman" w:hAnsi="Times New Roman" w:cs="Times New Roman"/>
          <w:b/>
          <w:sz w:val="20"/>
          <w:lang w:val="en-US"/>
        </w:rPr>
        <w:t>Computer Skills</w:t>
      </w:r>
    </w:p>
    <w:p w14:paraId="0D5FF84C" w14:textId="606395C6" w:rsidR="00F36F82" w:rsidRPr="00F36F82" w:rsidRDefault="00F36F82" w:rsidP="00F36F82">
      <w:pPr>
        <w:pStyle w:val="Standard"/>
        <w:tabs>
          <w:tab w:val="left" w:pos="720"/>
        </w:tabs>
        <w:spacing w:after="0"/>
        <w:contextualSpacing/>
        <w:jc w:val="both"/>
        <w:rPr>
          <w:rFonts w:ascii="Times New Roman" w:hAnsi="Times New Roman" w:cs="Times New Roman"/>
          <w:b/>
          <w:sz w:val="20"/>
          <w:lang w:val="en-US"/>
        </w:rPr>
      </w:pPr>
      <w:r w:rsidRPr="00F36F82">
        <w:rPr>
          <w:rFonts w:ascii="Times New Roman" w:hAnsi="Times New Roman" w:cs="Times New Roman"/>
          <w:sz w:val="20"/>
          <w:szCs w:val="20"/>
          <w:shd w:val="clear" w:color="auto" w:fill="FFFFFF"/>
        </w:rPr>
        <w:t>•</w:t>
      </w:r>
      <w:r w:rsidRPr="00F36F82">
        <w:rPr>
          <w:rFonts w:ascii="Times New Roman" w:hAnsi="Times New Roman" w:cs="Times New Roman"/>
          <w:sz w:val="20"/>
          <w:szCs w:val="20"/>
          <w:shd w:val="clear" w:color="auto" w:fill="FFFFFF"/>
        </w:rPr>
        <w:t xml:space="preserve">Microsoft Office Suite, </w:t>
      </w:r>
      <w:proofErr w:type="spellStart"/>
      <w:r w:rsidRPr="00F36F82">
        <w:rPr>
          <w:rFonts w:ascii="Times New Roman" w:hAnsi="Times New Roman" w:cs="Times New Roman"/>
          <w:sz w:val="20"/>
          <w:szCs w:val="20"/>
          <w:shd w:val="clear" w:color="auto" w:fill="FFFFFF"/>
        </w:rPr>
        <w:t>including</w:t>
      </w:r>
      <w:proofErr w:type="spellEnd"/>
      <w:r w:rsidRPr="00F36F82">
        <w:rPr>
          <w:rFonts w:ascii="Times New Roman" w:hAnsi="Times New Roman" w:cs="Times New Roman"/>
          <w:sz w:val="20"/>
          <w:szCs w:val="20"/>
          <w:shd w:val="clear" w:color="auto" w:fill="FFFFFF"/>
        </w:rPr>
        <w:t xml:space="preserve"> Word, Excel, </w:t>
      </w:r>
      <w:proofErr w:type="spellStart"/>
      <w:r w:rsidRPr="00F36F82">
        <w:rPr>
          <w:rFonts w:ascii="Times New Roman" w:hAnsi="Times New Roman" w:cs="Times New Roman"/>
          <w:sz w:val="20"/>
          <w:szCs w:val="20"/>
          <w:shd w:val="clear" w:color="auto" w:fill="FFFFFF"/>
        </w:rPr>
        <w:t>Powerpoint</w:t>
      </w:r>
      <w:proofErr w:type="spellEnd"/>
      <w:r w:rsidRPr="00F36F82">
        <w:rPr>
          <w:rFonts w:ascii="Times New Roman" w:hAnsi="Times New Roman" w:cs="Times New Roman"/>
          <w:sz w:val="20"/>
          <w:szCs w:val="20"/>
          <w:shd w:val="clear" w:color="auto" w:fill="FFFFFF"/>
        </w:rPr>
        <w:t xml:space="preserve">, and Outlook </w:t>
      </w:r>
      <w:proofErr w:type="spellStart"/>
      <w:r w:rsidRPr="00F36F82">
        <w:rPr>
          <w:rFonts w:ascii="Times New Roman" w:hAnsi="Times New Roman" w:cs="Times New Roman"/>
          <w:sz w:val="20"/>
          <w:szCs w:val="20"/>
          <w:shd w:val="clear" w:color="auto" w:fill="FFFFFF"/>
        </w:rPr>
        <w:t>for</w:t>
      </w:r>
      <w:proofErr w:type="spellEnd"/>
      <w:r w:rsidRPr="00F36F82">
        <w:rPr>
          <w:rFonts w:ascii="Times New Roman" w:hAnsi="Times New Roman" w:cs="Times New Roman"/>
          <w:sz w:val="20"/>
          <w:szCs w:val="20"/>
          <w:shd w:val="clear" w:color="auto" w:fill="FFFFFF"/>
        </w:rPr>
        <w:t xml:space="preserve"> </w:t>
      </w:r>
      <w:proofErr w:type="spellStart"/>
      <w:r w:rsidRPr="00F36F82">
        <w:rPr>
          <w:rFonts w:ascii="Times New Roman" w:hAnsi="Times New Roman" w:cs="Times New Roman"/>
          <w:sz w:val="20"/>
          <w:szCs w:val="20"/>
          <w:shd w:val="clear" w:color="auto" w:fill="FFFFFF"/>
        </w:rPr>
        <w:t>effective</w:t>
      </w:r>
      <w:proofErr w:type="spellEnd"/>
      <w:r w:rsidRPr="00F36F82">
        <w:rPr>
          <w:rFonts w:ascii="Times New Roman" w:hAnsi="Times New Roman" w:cs="Times New Roman"/>
          <w:sz w:val="20"/>
          <w:szCs w:val="20"/>
          <w:shd w:val="clear" w:color="auto" w:fill="FFFFFF"/>
        </w:rPr>
        <w:t xml:space="preserve"> </w:t>
      </w:r>
      <w:proofErr w:type="spellStart"/>
      <w:r w:rsidRPr="00F36F82">
        <w:rPr>
          <w:rFonts w:ascii="Times New Roman" w:hAnsi="Times New Roman" w:cs="Times New Roman"/>
          <w:sz w:val="20"/>
          <w:szCs w:val="20"/>
          <w:shd w:val="clear" w:color="auto" w:fill="FFFFFF"/>
        </w:rPr>
        <w:t>document</w:t>
      </w:r>
      <w:proofErr w:type="spellEnd"/>
      <w:r w:rsidRPr="00F36F82">
        <w:rPr>
          <w:rFonts w:ascii="Times New Roman" w:hAnsi="Times New Roman" w:cs="Times New Roman"/>
          <w:sz w:val="20"/>
          <w:szCs w:val="20"/>
          <w:shd w:val="clear" w:color="auto" w:fill="FFFFFF"/>
        </w:rPr>
        <w:t xml:space="preserve"> </w:t>
      </w:r>
      <w:proofErr w:type="spellStart"/>
      <w:r w:rsidRPr="00F36F82">
        <w:rPr>
          <w:rFonts w:ascii="Times New Roman" w:hAnsi="Times New Roman" w:cs="Times New Roman"/>
          <w:sz w:val="20"/>
          <w:szCs w:val="20"/>
          <w:shd w:val="clear" w:color="auto" w:fill="FFFFFF"/>
        </w:rPr>
        <w:t>creation</w:t>
      </w:r>
      <w:proofErr w:type="spellEnd"/>
      <w:r w:rsidRPr="00F36F82">
        <w:rPr>
          <w:rFonts w:ascii="Times New Roman" w:hAnsi="Times New Roman" w:cs="Times New Roman"/>
          <w:sz w:val="20"/>
          <w:szCs w:val="20"/>
          <w:shd w:val="clear" w:color="auto" w:fill="FFFFFF"/>
        </w:rPr>
        <w:t xml:space="preserve">, </w:t>
      </w:r>
      <w:proofErr w:type="spellStart"/>
      <w:r w:rsidRPr="00F36F82">
        <w:rPr>
          <w:rFonts w:ascii="Times New Roman" w:hAnsi="Times New Roman" w:cs="Times New Roman"/>
          <w:sz w:val="20"/>
          <w:szCs w:val="20"/>
          <w:shd w:val="clear" w:color="auto" w:fill="FFFFFF"/>
        </w:rPr>
        <w:t>data</w:t>
      </w:r>
      <w:proofErr w:type="spellEnd"/>
      <w:r w:rsidRPr="00F36F82">
        <w:rPr>
          <w:rFonts w:ascii="Times New Roman" w:hAnsi="Times New Roman" w:cs="Times New Roman"/>
          <w:sz w:val="20"/>
          <w:szCs w:val="20"/>
          <w:shd w:val="clear" w:color="auto" w:fill="FFFFFF"/>
        </w:rPr>
        <w:t xml:space="preserve"> </w:t>
      </w:r>
      <w:proofErr w:type="spellStart"/>
      <w:r w:rsidRPr="00F36F82">
        <w:rPr>
          <w:rFonts w:ascii="Times New Roman" w:hAnsi="Times New Roman" w:cs="Times New Roman"/>
          <w:sz w:val="20"/>
          <w:szCs w:val="20"/>
          <w:shd w:val="clear" w:color="auto" w:fill="FFFFFF"/>
        </w:rPr>
        <w:t>analysis</w:t>
      </w:r>
      <w:proofErr w:type="spellEnd"/>
      <w:r w:rsidRPr="00F36F82">
        <w:rPr>
          <w:rFonts w:ascii="Times New Roman" w:hAnsi="Times New Roman" w:cs="Times New Roman"/>
          <w:sz w:val="20"/>
          <w:szCs w:val="20"/>
          <w:shd w:val="clear" w:color="auto" w:fill="FFFFFF"/>
        </w:rPr>
        <w:t xml:space="preserve">, and </w:t>
      </w:r>
      <w:proofErr w:type="spellStart"/>
      <w:r w:rsidRPr="00F36F82">
        <w:rPr>
          <w:rFonts w:ascii="Times New Roman" w:hAnsi="Times New Roman" w:cs="Times New Roman"/>
          <w:sz w:val="20"/>
          <w:szCs w:val="20"/>
          <w:shd w:val="clear" w:color="auto" w:fill="FFFFFF"/>
        </w:rPr>
        <w:t>presentations</w:t>
      </w:r>
      <w:proofErr w:type="spellEnd"/>
      <w:r w:rsidRPr="00F36F82">
        <w:rPr>
          <w:rFonts w:ascii="Times New Roman" w:hAnsi="Times New Roman" w:cs="Times New Roman"/>
          <w:sz w:val="20"/>
          <w:szCs w:val="20"/>
          <w:shd w:val="clear" w:color="auto" w:fill="FFFFFF"/>
        </w:rPr>
        <w:t xml:space="preserve">, </w:t>
      </w:r>
      <w:proofErr w:type="spellStart"/>
      <w:r w:rsidRPr="00F36F82">
        <w:rPr>
          <w:rFonts w:ascii="Times New Roman" w:hAnsi="Times New Roman" w:cs="Times New Roman"/>
          <w:sz w:val="20"/>
          <w:szCs w:val="20"/>
          <w:shd w:val="clear" w:color="auto" w:fill="FFFFFF"/>
        </w:rPr>
        <w:t>skilled</w:t>
      </w:r>
      <w:proofErr w:type="spellEnd"/>
      <w:r w:rsidRPr="00F36F82">
        <w:rPr>
          <w:rFonts w:ascii="Times New Roman" w:hAnsi="Times New Roman" w:cs="Times New Roman"/>
          <w:sz w:val="20"/>
          <w:szCs w:val="20"/>
          <w:shd w:val="clear" w:color="auto" w:fill="FFFFFF"/>
        </w:rPr>
        <w:t xml:space="preserve"> in </w:t>
      </w:r>
      <w:proofErr w:type="spellStart"/>
      <w:r w:rsidRPr="00F36F82">
        <w:rPr>
          <w:rFonts w:ascii="Times New Roman" w:hAnsi="Times New Roman" w:cs="Times New Roman"/>
          <w:sz w:val="20"/>
          <w:szCs w:val="20"/>
          <w:shd w:val="clear" w:color="auto" w:fill="FFFFFF"/>
        </w:rPr>
        <w:t>coding</w:t>
      </w:r>
      <w:proofErr w:type="spellEnd"/>
      <w:r w:rsidRPr="00F36F82">
        <w:rPr>
          <w:rFonts w:ascii="Times New Roman" w:hAnsi="Times New Roman" w:cs="Times New Roman"/>
          <w:sz w:val="20"/>
          <w:szCs w:val="20"/>
          <w:shd w:val="clear" w:color="auto" w:fill="FFFFFF"/>
        </w:rPr>
        <w:t xml:space="preserve">, </w:t>
      </w:r>
      <w:proofErr w:type="spellStart"/>
      <w:r w:rsidRPr="00F36F82">
        <w:rPr>
          <w:rFonts w:ascii="Times New Roman" w:hAnsi="Times New Roman" w:cs="Times New Roman"/>
          <w:sz w:val="20"/>
          <w:szCs w:val="20"/>
          <w:shd w:val="clear" w:color="auto" w:fill="FFFFFF"/>
        </w:rPr>
        <w:t>familiarity</w:t>
      </w:r>
      <w:proofErr w:type="spellEnd"/>
      <w:r w:rsidRPr="00F36F82">
        <w:rPr>
          <w:rFonts w:ascii="Times New Roman" w:hAnsi="Times New Roman" w:cs="Times New Roman"/>
          <w:sz w:val="20"/>
          <w:szCs w:val="20"/>
          <w:shd w:val="clear" w:color="auto" w:fill="FFFFFF"/>
        </w:rPr>
        <w:t xml:space="preserve"> </w:t>
      </w:r>
      <w:proofErr w:type="spellStart"/>
      <w:r w:rsidRPr="00F36F82">
        <w:rPr>
          <w:rFonts w:ascii="Times New Roman" w:hAnsi="Times New Roman" w:cs="Times New Roman"/>
          <w:sz w:val="20"/>
          <w:szCs w:val="20"/>
          <w:shd w:val="clear" w:color="auto" w:fill="FFFFFF"/>
        </w:rPr>
        <w:t>with</w:t>
      </w:r>
      <w:proofErr w:type="spellEnd"/>
      <w:r w:rsidRPr="00F36F82">
        <w:rPr>
          <w:rFonts w:ascii="Times New Roman" w:hAnsi="Times New Roman" w:cs="Times New Roman"/>
          <w:sz w:val="20"/>
          <w:szCs w:val="20"/>
          <w:shd w:val="clear" w:color="auto" w:fill="FFFFFF"/>
        </w:rPr>
        <w:t xml:space="preserve"> </w:t>
      </w:r>
      <w:proofErr w:type="spellStart"/>
      <w:r w:rsidRPr="00F36F82">
        <w:rPr>
          <w:rFonts w:ascii="Times New Roman" w:hAnsi="Times New Roman" w:cs="Times New Roman"/>
          <w:sz w:val="20"/>
          <w:szCs w:val="20"/>
          <w:shd w:val="clear" w:color="auto" w:fill="FFFFFF"/>
        </w:rPr>
        <w:t>process</w:t>
      </w:r>
      <w:proofErr w:type="spellEnd"/>
      <w:r w:rsidRPr="00F36F82">
        <w:rPr>
          <w:rFonts w:ascii="Times New Roman" w:hAnsi="Times New Roman" w:cs="Times New Roman"/>
          <w:sz w:val="20"/>
          <w:szCs w:val="20"/>
          <w:shd w:val="clear" w:color="auto" w:fill="FFFFFF"/>
        </w:rPr>
        <w:t xml:space="preserve"> </w:t>
      </w:r>
      <w:proofErr w:type="spellStart"/>
      <w:r w:rsidRPr="00F36F82">
        <w:rPr>
          <w:rFonts w:ascii="Times New Roman" w:hAnsi="Times New Roman" w:cs="Times New Roman"/>
          <w:sz w:val="20"/>
          <w:szCs w:val="20"/>
          <w:shd w:val="clear" w:color="auto" w:fill="FFFFFF"/>
        </w:rPr>
        <w:t>tables</w:t>
      </w:r>
      <w:proofErr w:type="spellEnd"/>
      <w:r w:rsidRPr="00F36F82">
        <w:rPr>
          <w:rFonts w:ascii="Times New Roman" w:hAnsi="Times New Roman" w:cs="Times New Roman"/>
          <w:sz w:val="20"/>
          <w:szCs w:val="20"/>
          <w:shd w:val="clear" w:color="auto" w:fill="FFFFFF"/>
        </w:rPr>
        <w:t xml:space="preserve">, UX design </w:t>
      </w:r>
      <w:proofErr w:type="spellStart"/>
      <w:r w:rsidRPr="00F36F82">
        <w:rPr>
          <w:rFonts w:ascii="Times New Roman" w:hAnsi="Times New Roman" w:cs="Times New Roman"/>
          <w:sz w:val="20"/>
          <w:szCs w:val="20"/>
          <w:shd w:val="clear" w:color="auto" w:fill="FFFFFF"/>
        </w:rPr>
        <w:t>principles</w:t>
      </w:r>
      <w:proofErr w:type="spellEnd"/>
      <w:r w:rsidRPr="00F36F82">
        <w:rPr>
          <w:rFonts w:ascii="Times New Roman" w:hAnsi="Times New Roman" w:cs="Times New Roman"/>
          <w:sz w:val="20"/>
          <w:szCs w:val="20"/>
          <w:shd w:val="clear" w:color="auto" w:fill="FFFFFF"/>
        </w:rPr>
        <w:t xml:space="preserve">, </w:t>
      </w:r>
      <w:proofErr w:type="spellStart"/>
      <w:r w:rsidRPr="00F36F82">
        <w:rPr>
          <w:rFonts w:ascii="Times New Roman" w:hAnsi="Times New Roman" w:cs="Times New Roman"/>
          <w:sz w:val="20"/>
          <w:szCs w:val="20"/>
          <w:shd w:val="clear" w:color="auto" w:fill="FFFFFF"/>
        </w:rPr>
        <w:t>programming</w:t>
      </w:r>
      <w:proofErr w:type="spellEnd"/>
      <w:r w:rsidRPr="00F36F82">
        <w:rPr>
          <w:rFonts w:ascii="Times New Roman" w:hAnsi="Times New Roman" w:cs="Times New Roman"/>
          <w:sz w:val="20"/>
          <w:szCs w:val="20"/>
          <w:shd w:val="clear" w:color="auto" w:fill="FFFFFF"/>
        </w:rPr>
        <w:t xml:space="preserve"> </w:t>
      </w:r>
      <w:proofErr w:type="spellStart"/>
      <w:r w:rsidRPr="00F36F82">
        <w:rPr>
          <w:rFonts w:ascii="Times New Roman" w:hAnsi="Times New Roman" w:cs="Times New Roman"/>
          <w:sz w:val="20"/>
          <w:szCs w:val="20"/>
          <w:shd w:val="clear" w:color="auto" w:fill="FFFFFF"/>
        </w:rPr>
        <w:t>background</w:t>
      </w:r>
      <w:proofErr w:type="spellEnd"/>
    </w:p>
    <w:p w14:paraId="10474ACF" w14:textId="1D9BF496" w:rsidR="00F36F82" w:rsidRPr="00F36F82" w:rsidRDefault="00F36F82" w:rsidP="00F36F82">
      <w:pPr>
        <w:pStyle w:val="Standard"/>
        <w:pBdr>
          <w:bottom w:val="single" w:sz="4" w:space="1" w:color="000000"/>
        </w:pBdr>
        <w:spacing w:after="40" w:line="240" w:lineRule="auto"/>
        <w:rPr>
          <w:rFonts w:ascii="Cambria" w:hAnsi="Cambria" w:cs="Times New Roman"/>
          <w:b/>
          <w:szCs w:val="24"/>
          <w:lang w:val="en-US"/>
        </w:rPr>
      </w:pPr>
      <w:r w:rsidRPr="00F36F82">
        <w:rPr>
          <w:sz w:val="20"/>
        </w:rPr>
        <w:br/>
      </w:r>
      <w:r w:rsidRPr="00F36F82">
        <w:rPr>
          <w:rFonts w:ascii="Cambria" w:hAnsi="Cambria" w:cs="Times New Roman"/>
          <w:b/>
          <w:szCs w:val="24"/>
          <w:lang w:val="en-US"/>
        </w:rPr>
        <w:t>HONOURS &amp; ACHIEVEMENTS</w:t>
      </w:r>
    </w:p>
    <w:p w14:paraId="45A064A6" w14:textId="15B3B3DC" w:rsidR="00F36F82" w:rsidRPr="00F36F82" w:rsidRDefault="00F36F82" w:rsidP="00F36F82">
      <w:pPr>
        <w:pStyle w:val="ListParagraph"/>
        <w:numPr>
          <w:ilvl w:val="0"/>
          <w:numId w:val="18"/>
        </w:numPr>
        <w:tabs>
          <w:tab w:val="left" w:pos="1440"/>
        </w:tabs>
        <w:suppressAutoHyphens/>
        <w:autoSpaceDN w:val="0"/>
        <w:spacing w:after="40"/>
        <w:jc w:val="both"/>
        <w:textAlignment w:val="baseline"/>
        <w:rPr>
          <w:sz w:val="20"/>
          <w:szCs w:val="20"/>
        </w:rPr>
      </w:pPr>
      <w:r w:rsidRPr="00F36F82">
        <w:rPr>
          <w:sz w:val="20"/>
          <w:szCs w:val="20"/>
        </w:rPr>
        <w:t xml:space="preserve">High Honors, Master of Arts (MA) in Philosophy, </w:t>
      </w:r>
      <w:proofErr w:type="spellStart"/>
      <w:r w:rsidRPr="00F36F82">
        <w:rPr>
          <w:sz w:val="20"/>
          <w:szCs w:val="20"/>
        </w:rPr>
        <w:t>Boğaziçi</w:t>
      </w:r>
      <w:proofErr w:type="spellEnd"/>
      <w:r w:rsidRPr="00F36F82">
        <w:rPr>
          <w:sz w:val="20"/>
          <w:szCs w:val="20"/>
        </w:rPr>
        <w:t xml:space="preserve"> University, 2023</w:t>
      </w:r>
    </w:p>
    <w:p w14:paraId="48302832" w14:textId="77777777" w:rsidR="00F36F82" w:rsidRPr="00F36F82" w:rsidRDefault="00F36F82" w:rsidP="00F36F82">
      <w:pPr>
        <w:pStyle w:val="ListParagraph"/>
        <w:numPr>
          <w:ilvl w:val="0"/>
          <w:numId w:val="18"/>
        </w:numPr>
        <w:tabs>
          <w:tab w:val="left" w:pos="1440"/>
        </w:tabs>
        <w:suppressAutoHyphens/>
        <w:autoSpaceDN w:val="0"/>
        <w:spacing w:after="40"/>
        <w:jc w:val="both"/>
        <w:textAlignment w:val="baseline"/>
        <w:rPr>
          <w:sz w:val="21"/>
          <w:szCs w:val="21"/>
        </w:rPr>
      </w:pPr>
      <w:r w:rsidRPr="00F36F82">
        <w:rPr>
          <w:sz w:val="20"/>
        </w:rPr>
        <w:t xml:space="preserve">Honors Degree, Bachelor of Arts (BA) in Philosophy, </w:t>
      </w:r>
      <w:proofErr w:type="spellStart"/>
      <w:r w:rsidRPr="00F36F82">
        <w:rPr>
          <w:sz w:val="20"/>
        </w:rPr>
        <w:t>Boğaziçi</w:t>
      </w:r>
      <w:proofErr w:type="spellEnd"/>
      <w:r w:rsidRPr="00F36F82">
        <w:rPr>
          <w:sz w:val="20"/>
        </w:rPr>
        <w:t xml:space="preserve"> University, 2019</w:t>
      </w:r>
    </w:p>
    <w:p w14:paraId="1A0DA218" w14:textId="74464E20" w:rsidR="00F36F82" w:rsidRPr="00F36F82" w:rsidRDefault="00F36F82" w:rsidP="00F36F82">
      <w:pPr>
        <w:pStyle w:val="ListParagraph"/>
        <w:numPr>
          <w:ilvl w:val="0"/>
          <w:numId w:val="18"/>
        </w:numPr>
        <w:tabs>
          <w:tab w:val="left" w:pos="1440"/>
        </w:tabs>
        <w:suppressAutoHyphens/>
        <w:autoSpaceDN w:val="0"/>
        <w:spacing w:after="40"/>
        <w:jc w:val="both"/>
        <w:textAlignment w:val="baseline"/>
        <w:rPr>
          <w:sz w:val="21"/>
          <w:szCs w:val="21"/>
        </w:rPr>
      </w:pPr>
      <w:r w:rsidRPr="00F36F82">
        <w:rPr>
          <w:sz w:val="20"/>
        </w:rPr>
        <w:t xml:space="preserve">Founder, Philosophy Reading Club, </w:t>
      </w:r>
      <w:proofErr w:type="spellStart"/>
      <w:r w:rsidRPr="00F36F82">
        <w:rPr>
          <w:sz w:val="20"/>
        </w:rPr>
        <w:t>Boğaziçi</w:t>
      </w:r>
      <w:proofErr w:type="spellEnd"/>
      <w:r w:rsidRPr="00F36F82">
        <w:rPr>
          <w:sz w:val="20"/>
        </w:rPr>
        <w:t xml:space="preserve"> University, 2015 - 2017</w:t>
      </w:r>
    </w:p>
    <w:p w14:paraId="63A9FE17" w14:textId="67F928A9" w:rsidR="00F36F82" w:rsidRPr="00E202D4" w:rsidRDefault="00F36F82" w:rsidP="00F36F82">
      <w:pPr>
        <w:pStyle w:val="ListParagraph"/>
        <w:numPr>
          <w:ilvl w:val="0"/>
          <w:numId w:val="15"/>
        </w:numPr>
        <w:tabs>
          <w:tab w:val="left" w:pos="1440"/>
        </w:tabs>
        <w:suppressAutoHyphens/>
        <w:autoSpaceDN w:val="0"/>
        <w:spacing w:after="40"/>
        <w:jc w:val="both"/>
        <w:textAlignment w:val="baseline"/>
        <w:rPr>
          <w:sz w:val="20"/>
          <w:szCs w:val="20"/>
        </w:rPr>
      </w:pPr>
      <w:r w:rsidRPr="00E202D4">
        <w:rPr>
          <w:rFonts w:eastAsia="Calibri"/>
          <w:sz w:val="20"/>
          <w:szCs w:val="20"/>
        </w:rPr>
        <w:t xml:space="preserve">Published transcreations in </w:t>
      </w:r>
      <w:proofErr w:type="spellStart"/>
      <w:r w:rsidRPr="00E202D4">
        <w:rPr>
          <w:rFonts w:eastAsia="Calibri"/>
          <w:sz w:val="20"/>
          <w:szCs w:val="20"/>
        </w:rPr>
        <w:t>Eindhovennews</w:t>
      </w:r>
      <w:proofErr w:type="spellEnd"/>
      <w:r w:rsidRPr="00E202D4">
        <w:rPr>
          <w:rFonts w:eastAsia="Calibri"/>
          <w:sz w:val="20"/>
          <w:szCs w:val="20"/>
        </w:rPr>
        <w:t>, 2021- present</w:t>
      </w:r>
    </w:p>
    <w:p w14:paraId="5C99D3A7" w14:textId="0D8E9B74" w:rsidR="00F36F82" w:rsidRPr="00E202D4" w:rsidRDefault="00F36F82" w:rsidP="00F36F82">
      <w:pPr>
        <w:pStyle w:val="ListParagraph"/>
        <w:numPr>
          <w:ilvl w:val="0"/>
          <w:numId w:val="15"/>
        </w:numPr>
        <w:tabs>
          <w:tab w:val="left" w:pos="1440"/>
        </w:tabs>
        <w:suppressAutoHyphens/>
        <w:autoSpaceDN w:val="0"/>
        <w:spacing w:after="40"/>
        <w:textAlignment w:val="baseline"/>
        <w:rPr>
          <w:sz w:val="20"/>
          <w:szCs w:val="20"/>
        </w:rPr>
      </w:pPr>
      <w:r w:rsidRPr="00E202D4">
        <w:rPr>
          <w:sz w:val="20"/>
          <w:szCs w:val="20"/>
        </w:rPr>
        <w:t xml:space="preserve">Received six scholarships (Government Success Scholarship, BALEV, </w:t>
      </w:r>
      <w:proofErr w:type="spellStart"/>
      <w:r w:rsidRPr="00E202D4">
        <w:rPr>
          <w:sz w:val="20"/>
          <w:szCs w:val="20"/>
        </w:rPr>
        <w:t>Sabancı</w:t>
      </w:r>
      <w:proofErr w:type="spellEnd"/>
      <w:r w:rsidRPr="00E202D4">
        <w:rPr>
          <w:sz w:val="20"/>
          <w:szCs w:val="20"/>
        </w:rPr>
        <w:t xml:space="preserve"> Foundation, </w:t>
      </w:r>
      <w:proofErr w:type="spellStart"/>
      <w:r w:rsidRPr="00E202D4">
        <w:rPr>
          <w:sz w:val="20"/>
          <w:szCs w:val="20"/>
        </w:rPr>
        <w:t>Boğaziçi</w:t>
      </w:r>
      <w:proofErr w:type="spellEnd"/>
      <w:r w:rsidRPr="00E202D4">
        <w:rPr>
          <w:sz w:val="20"/>
          <w:szCs w:val="20"/>
        </w:rPr>
        <w:t xml:space="preserve"> University undergraduate scholarships, Erasmus)</w:t>
      </w:r>
    </w:p>
    <w:p w14:paraId="7CB8E309" w14:textId="77777777" w:rsidR="00F36F82" w:rsidRDefault="00F36F82" w:rsidP="00F36F82">
      <w:pPr>
        <w:tabs>
          <w:tab w:val="left" w:pos="1440"/>
        </w:tabs>
        <w:suppressAutoHyphens/>
        <w:autoSpaceDN w:val="0"/>
        <w:spacing w:after="40"/>
        <w:jc w:val="both"/>
        <w:textAlignment w:val="baseline"/>
        <w:rPr>
          <w:b/>
          <w:szCs w:val="24"/>
        </w:rPr>
      </w:pPr>
    </w:p>
    <w:p w14:paraId="76C47ED0" w14:textId="421A0EDC" w:rsidR="00F36F82" w:rsidRPr="00F36F82" w:rsidRDefault="00F36F82" w:rsidP="00F36F82">
      <w:pPr>
        <w:tabs>
          <w:tab w:val="left" w:pos="1440"/>
        </w:tabs>
        <w:suppressAutoHyphens/>
        <w:autoSpaceDN w:val="0"/>
        <w:spacing w:after="40"/>
        <w:jc w:val="both"/>
        <w:textAlignment w:val="baseline"/>
        <w:rPr>
          <w:rFonts w:ascii="Cambria" w:hAnsi="Cambria"/>
          <w:b/>
          <w:szCs w:val="24"/>
        </w:rPr>
      </w:pPr>
      <w:r w:rsidRPr="00F36F82">
        <w:rPr>
          <w:rFonts w:ascii="Cambria" w:hAnsi="Cambria"/>
          <w:b/>
          <w:noProof/>
          <w:szCs w:val="24"/>
        </w:rPr>
        <mc:AlternateContent>
          <mc:Choice Requires="wps">
            <w:drawing>
              <wp:anchor distT="0" distB="0" distL="114300" distR="114300" simplePos="0" relativeHeight="251659264" behindDoc="0" locked="0" layoutInCell="1" allowOverlap="1" wp14:anchorId="4C443606" wp14:editId="734A89DE">
                <wp:simplePos x="0" y="0"/>
                <wp:positionH relativeFrom="column">
                  <wp:posOffset>-7375</wp:posOffset>
                </wp:positionH>
                <wp:positionV relativeFrom="paragraph">
                  <wp:posOffset>226961</wp:posOffset>
                </wp:positionV>
                <wp:extent cx="6843251" cy="0"/>
                <wp:effectExtent l="0" t="0" r="15240" b="12700"/>
                <wp:wrapNone/>
                <wp:docPr id="2" name="Straight Connector 2"/>
                <wp:cNvGraphicFramePr/>
                <a:graphic xmlns:a="http://schemas.openxmlformats.org/drawingml/2006/main">
                  <a:graphicData uri="http://schemas.microsoft.com/office/word/2010/wordprocessingShape">
                    <wps:wsp>
                      <wps:cNvCnPr/>
                      <wps:spPr>
                        <a:xfrm>
                          <a:off x="0" y="0"/>
                          <a:ext cx="6843251"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333207"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pt,17.85pt" to="538.25pt,17.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" strokecolor="white [3212]" strokeweight=".5pt">
                <v:stroke joinstyle="miter"/>
              </v:line>
            </w:pict>
          </mc:Fallback>
        </mc:AlternateContent>
      </w:r>
      <w:r w:rsidRPr="00F36F82">
        <w:rPr>
          <w:rFonts w:ascii="Cambria" w:hAnsi="Cambria"/>
          <w:b/>
          <w:szCs w:val="24"/>
        </w:rPr>
        <w:t>ACTIVITIE</w:t>
      </w:r>
      <w:r w:rsidRPr="00F36F82">
        <w:rPr>
          <w:rFonts w:ascii="Cambria" w:hAnsi="Cambria"/>
          <w:b/>
          <w:szCs w:val="24"/>
        </w:rPr>
        <w:t>S</w:t>
      </w:r>
    </w:p>
    <w:p w14:paraId="1BAA477F" w14:textId="77777777" w:rsidR="00F36F82" w:rsidRPr="00F36F82" w:rsidRDefault="00F36F82" w:rsidP="00F36F82">
      <w:pPr>
        <w:tabs>
          <w:tab w:val="left" w:pos="1440"/>
        </w:tabs>
        <w:suppressAutoHyphens/>
        <w:autoSpaceDN w:val="0"/>
        <w:spacing w:after="40"/>
        <w:jc w:val="both"/>
        <w:textAlignment w:val="baseline"/>
        <w:rPr>
          <w:sz w:val="21"/>
          <w:szCs w:val="21"/>
        </w:rPr>
      </w:pPr>
    </w:p>
    <w:p w14:paraId="5E797AFB" w14:textId="434F2C4B" w:rsidR="00F36F82" w:rsidRPr="00F36F82" w:rsidRDefault="00F36F82" w:rsidP="00F36F82">
      <w:pPr>
        <w:pStyle w:val="Standard"/>
        <w:spacing w:after="40" w:line="240" w:lineRule="auto"/>
        <w:jc w:val="both"/>
        <w:rPr>
          <w:sz w:val="21"/>
          <w:szCs w:val="21"/>
        </w:rPr>
      </w:pPr>
      <w:proofErr w:type="spellStart"/>
      <w:r w:rsidRPr="00E202D4">
        <w:rPr>
          <w:rFonts w:ascii="Times New Roman" w:hAnsi="Times New Roman" w:cs="Times New Roman"/>
          <w:bCs/>
          <w:sz w:val="20"/>
          <w:lang w:val="en-US"/>
        </w:rPr>
        <w:t>Bogazici</w:t>
      </w:r>
      <w:proofErr w:type="spellEnd"/>
      <w:r w:rsidRPr="00E202D4">
        <w:rPr>
          <w:rFonts w:ascii="Times New Roman" w:hAnsi="Times New Roman" w:cs="Times New Roman"/>
          <w:bCs/>
          <w:sz w:val="20"/>
          <w:lang w:val="en-US"/>
        </w:rPr>
        <w:t xml:space="preserve"> University </w:t>
      </w:r>
      <w:r w:rsidRPr="00E202D4">
        <w:rPr>
          <w:rFonts w:ascii="Times New Roman" w:hAnsi="Times New Roman" w:cs="Times New Roman"/>
          <w:bCs/>
          <w:sz w:val="20"/>
          <w:lang w:val="en-US"/>
        </w:rPr>
        <w:t>Philosophy</w:t>
      </w:r>
      <w:r w:rsidRPr="00E202D4">
        <w:rPr>
          <w:rFonts w:ascii="Times New Roman" w:hAnsi="Times New Roman" w:cs="Times New Roman"/>
          <w:bCs/>
          <w:sz w:val="20"/>
          <w:lang w:val="en-US"/>
        </w:rPr>
        <w:t xml:space="preserve"> Club – </w:t>
      </w:r>
      <w:r w:rsidRPr="00F36F82">
        <w:rPr>
          <w:rFonts w:ascii="Times New Roman" w:hAnsi="Times New Roman" w:cs="Times New Roman"/>
          <w:i/>
          <w:sz w:val="20"/>
          <w:lang w:val="en-US"/>
        </w:rPr>
        <w:t>Board Chairman</w:t>
      </w:r>
      <w:r w:rsidRPr="00F36F82">
        <w:rPr>
          <w:rFonts w:ascii="Times New Roman" w:hAnsi="Times New Roman" w:cs="Times New Roman"/>
          <w:sz w:val="20"/>
          <w:lang w:val="en-US"/>
        </w:rPr>
        <w:tab/>
      </w:r>
      <w:r w:rsidRPr="00F36F82">
        <w:rPr>
          <w:rFonts w:ascii="Times New Roman" w:hAnsi="Times New Roman" w:cs="Times New Roman"/>
          <w:b/>
          <w:sz w:val="20"/>
          <w:lang w:val="en-US"/>
        </w:rPr>
        <w:tab/>
        <w:t xml:space="preserve">                             </w:t>
      </w:r>
      <w:r w:rsidRPr="00F36F82">
        <w:rPr>
          <w:rFonts w:ascii="Times New Roman" w:hAnsi="Times New Roman" w:cs="Times New Roman"/>
          <w:b/>
          <w:sz w:val="20"/>
          <w:lang w:val="en-US"/>
        </w:rPr>
        <w:t xml:space="preserve">       </w:t>
      </w:r>
      <w:r w:rsidRPr="00F36F82">
        <w:rPr>
          <w:rFonts w:ascii="Times New Roman" w:hAnsi="Times New Roman" w:cs="Times New Roman"/>
          <w:b/>
          <w:sz w:val="20"/>
          <w:lang w:val="en-US"/>
        </w:rPr>
        <w:t xml:space="preserve"> </w:t>
      </w:r>
      <w:r w:rsidRPr="00F36F82">
        <w:rPr>
          <w:rFonts w:ascii="Times New Roman" w:hAnsi="Times New Roman" w:cs="Times New Roman"/>
          <w:b/>
          <w:sz w:val="20"/>
          <w:lang w:val="en-US"/>
        </w:rPr>
        <w:t xml:space="preserve">    </w:t>
      </w:r>
      <w:r>
        <w:rPr>
          <w:rFonts w:ascii="Times New Roman" w:hAnsi="Times New Roman" w:cs="Times New Roman"/>
          <w:b/>
          <w:sz w:val="20"/>
          <w:lang w:val="en-US"/>
        </w:rPr>
        <w:t xml:space="preserve">               </w:t>
      </w:r>
      <w:r w:rsidRPr="00F36F82">
        <w:rPr>
          <w:rFonts w:ascii="Times New Roman" w:hAnsi="Times New Roman" w:cs="Times New Roman"/>
          <w:sz w:val="20"/>
          <w:lang w:val="en-US"/>
        </w:rPr>
        <w:t>September 201</w:t>
      </w:r>
      <w:r w:rsidRPr="00F36F82">
        <w:rPr>
          <w:rFonts w:ascii="Times New Roman" w:hAnsi="Times New Roman" w:cs="Times New Roman"/>
          <w:sz w:val="20"/>
          <w:lang w:val="en-US"/>
        </w:rPr>
        <w:t>5</w:t>
      </w:r>
      <w:r w:rsidRPr="00F36F82">
        <w:rPr>
          <w:rFonts w:ascii="Times New Roman" w:hAnsi="Times New Roman" w:cs="Times New Roman"/>
          <w:sz w:val="20"/>
          <w:lang w:val="en-US"/>
        </w:rPr>
        <w:t>- June 201</w:t>
      </w:r>
      <w:r w:rsidRPr="00F36F82">
        <w:rPr>
          <w:rFonts w:ascii="Times New Roman" w:hAnsi="Times New Roman" w:cs="Times New Roman"/>
          <w:sz w:val="20"/>
          <w:lang w:val="en-US"/>
        </w:rPr>
        <w:t>6</w:t>
      </w:r>
    </w:p>
    <w:p w14:paraId="2E931FD4" w14:textId="4010B8B1" w:rsidR="00F36F82" w:rsidRPr="00F36F82" w:rsidRDefault="00F36F82" w:rsidP="00F36F82">
      <w:pPr>
        <w:pStyle w:val="Standard"/>
        <w:spacing w:after="40" w:line="240" w:lineRule="auto"/>
        <w:jc w:val="both"/>
        <w:rPr>
          <w:sz w:val="21"/>
          <w:szCs w:val="21"/>
        </w:rPr>
      </w:pPr>
      <w:proofErr w:type="spellStart"/>
      <w:r w:rsidRPr="00F36F82">
        <w:rPr>
          <w:rFonts w:ascii="Times New Roman" w:hAnsi="Times New Roman" w:cs="Times New Roman"/>
          <w:sz w:val="20"/>
          <w:szCs w:val="20"/>
        </w:rPr>
        <w:t>Eindhovennews</w:t>
      </w:r>
      <w:proofErr w:type="spellEnd"/>
      <w:r w:rsidRPr="00F36F82">
        <w:rPr>
          <w:rFonts w:ascii="Times New Roman" w:hAnsi="Times New Roman" w:cs="Times New Roman"/>
          <w:sz w:val="20"/>
          <w:szCs w:val="20"/>
        </w:rPr>
        <w:t xml:space="preserve"> – </w:t>
      </w:r>
      <w:r w:rsidRPr="00F36F82">
        <w:rPr>
          <w:rFonts w:ascii="Times New Roman" w:hAnsi="Times New Roman" w:cs="Times New Roman"/>
          <w:i/>
          <w:iCs/>
          <w:sz w:val="20"/>
          <w:szCs w:val="20"/>
        </w:rPr>
        <w:t>Volunteer Journalist</w:t>
      </w:r>
      <w:r w:rsidRPr="00F36F82">
        <w:rPr>
          <w:rFonts w:ascii="Times New Roman" w:hAnsi="Times New Roman" w:cs="Times New Roman"/>
          <w:sz w:val="20"/>
          <w:szCs w:val="20"/>
        </w:rPr>
        <w:tab/>
      </w:r>
      <w:r w:rsidRPr="00F36F82">
        <w:rPr>
          <w:sz w:val="21"/>
          <w:szCs w:val="21"/>
        </w:rPr>
        <w:tab/>
      </w:r>
      <w:r w:rsidRPr="00F36F82">
        <w:rPr>
          <w:sz w:val="21"/>
          <w:szCs w:val="21"/>
        </w:rPr>
        <w:tab/>
      </w:r>
      <w:r w:rsidRPr="00F36F82">
        <w:rPr>
          <w:sz w:val="21"/>
          <w:szCs w:val="21"/>
        </w:rPr>
        <w:tab/>
      </w:r>
      <w:r w:rsidRPr="00F36F82">
        <w:rPr>
          <w:sz w:val="21"/>
          <w:szCs w:val="21"/>
        </w:rPr>
        <w:tab/>
      </w:r>
      <w:r w:rsidRPr="00F36F82">
        <w:rPr>
          <w:sz w:val="21"/>
          <w:szCs w:val="21"/>
        </w:rPr>
        <w:tab/>
      </w:r>
      <w:r w:rsidRPr="00F36F82">
        <w:rPr>
          <w:sz w:val="21"/>
          <w:szCs w:val="21"/>
        </w:rPr>
        <w:tab/>
      </w:r>
      <w:r w:rsidRPr="00F36F82">
        <w:rPr>
          <w:sz w:val="21"/>
          <w:szCs w:val="21"/>
        </w:rPr>
        <w:tab/>
      </w:r>
      <w:r w:rsidRPr="00F36F8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36F82">
        <w:rPr>
          <w:rFonts w:ascii="Times New Roman" w:hAnsi="Times New Roman" w:cs="Times New Roman"/>
          <w:sz w:val="20"/>
          <w:szCs w:val="20"/>
        </w:rPr>
        <w:t xml:space="preserve">March 2022, </w:t>
      </w:r>
      <w:proofErr w:type="spellStart"/>
      <w:r w:rsidRPr="00F36F82">
        <w:rPr>
          <w:rFonts w:ascii="Times New Roman" w:hAnsi="Times New Roman" w:cs="Times New Roman"/>
          <w:sz w:val="20"/>
          <w:szCs w:val="20"/>
        </w:rPr>
        <w:t>present</w:t>
      </w:r>
      <w:proofErr w:type="spellEnd"/>
    </w:p>
    <w:sectPr w:rsidR="00F36F82" w:rsidRPr="00F36F82" w:rsidSect="00AC1DB2">
      <w:pgSz w:w="12240" w:h="15840"/>
      <w:pgMar w:top="720" w:right="720" w:bottom="720" w:left="720" w:header="0" w:footer="0" w:gutter="0"/>
      <w:cols w:space="720" w:equalWidth="0">
        <w:col w:w="1080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62760" w14:textId="77777777" w:rsidR="00000AC1" w:rsidRDefault="00000AC1" w:rsidP="00F36F82">
      <w:r>
        <w:separator/>
      </w:r>
    </w:p>
  </w:endnote>
  <w:endnote w:type="continuationSeparator" w:id="0">
    <w:p w14:paraId="01314281" w14:textId="77777777" w:rsidR="00000AC1" w:rsidRDefault="00000AC1" w:rsidP="00F36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9A08D" w14:textId="77777777" w:rsidR="00000AC1" w:rsidRDefault="00000AC1" w:rsidP="00F36F82">
      <w:r>
        <w:separator/>
      </w:r>
    </w:p>
  </w:footnote>
  <w:footnote w:type="continuationSeparator" w:id="0">
    <w:p w14:paraId="26F743A4" w14:textId="77777777" w:rsidR="00000AC1" w:rsidRDefault="00000AC1" w:rsidP="00F36F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95CFF"/>
    <w:multiLevelType w:val="hybridMultilevel"/>
    <w:tmpl w:val="E8A6D5E8"/>
    <w:lvl w:ilvl="0" w:tplc="C1E2995A">
      <w:start w:val="1"/>
      <w:numFmt w:val="bullet"/>
      <w:lvlText w:val="•"/>
      <w:lvlJc w:val="left"/>
    </w:lvl>
    <w:lvl w:ilvl="1" w:tplc="A4C0CB8C">
      <w:numFmt w:val="decimal"/>
      <w:lvlText w:val=""/>
      <w:lvlJc w:val="left"/>
    </w:lvl>
    <w:lvl w:ilvl="2" w:tplc="633C72F8">
      <w:numFmt w:val="decimal"/>
      <w:lvlText w:val=""/>
      <w:lvlJc w:val="left"/>
    </w:lvl>
    <w:lvl w:ilvl="3" w:tplc="08006458">
      <w:numFmt w:val="decimal"/>
      <w:lvlText w:val=""/>
      <w:lvlJc w:val="left"/>
    </w:lvl>
    <w:lvl w:ilvl="4" w:tplc="1E784BE4">
      <w:numFmt w:val="decimal"/>
      <w:lvlText w:val=""/>
      <w:lvlJc w:val="left"/>
    </w:lvl>
    <w:lvl w:ilvl="5" w:tplc="F04EAA7E">
      <w:numFmt w:val="decimal"/>
      <w:lvlText w:val=""/>
      <w:lvlJc w:val="left"/>
    </w:lvl>
    <w:lvl w:ilvl="6" w:tplc="42C6357E">
      <w:numFmt w:val="decimal"/>
      <w:lvlText w:val=""/>
      <w:lvlJc w:val="left"/>
    </w:lvl>
    <w:lvl w:ilvl="7" w:tplc="786C42D2">
      <w:numFmt w:val="decimal"/>
      <w:lvlText w:val=""/>
      <w:lvlJc w:val="left"/>
    </w:lvl>
    <w:lvl w:ilvl="8" w:tplc="F39E7A86">
      <w:numFmt w:val="decimal"/>
      <w:lvlText w:val=""/>
      <w:lvlJc w:val="left"/>
    </w:lvl>
  </w:abstractNum>
  <w:abstractNum w:abstractNumId="1" w15:restartNumberingAfterBreak="0">
    <w:nsid w:val="1A030B83"/>
    <w:multiLevelType w:val="hybridMultilevel"/>
    <w:tmpl w:val="891A50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9D40C2"/>
    <w:multiLevelType w:val="multilevel"/>
    <w:tmpl w:val="4DB22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E8944A"/>
    <w:multiLevelType w:val="hybridMultilevel"/>
    <w:tmpl w:val="0C4E7128"/>
    <w:lvl w:ilvl="0" w:tplc="8CB6AC5C">
      <w:start w:val="1"/>
      <w:numFmt w:val="bullet"/>
      <w:lvlText w:val="•"/>
      <w:lvlJc w:val="left"/>
    </w:lvl>
    <w:lvl w:ilvl="1" w:tplc="FA7CF64C">
      <w:numFmt w:val="decimal"/>
      <w:lvlText w:val=""/>
      <w:lvlJc w:val="left"/>
    </w:lvl>
    <w:lvl w:ilvl="2" w:tplc="8DE04F54">
      <w:numFmt w:val="decimal"/>
      <w:lvlText w:val=""/>
      <w:lvlJc w:val="left"/>
    </w:lvl>
    <w:lvl w:ilvl="3" w:tplc="A4B2B4C0">
      <w:numFmt w:val="decimal"/>
      <w:lvlText w:val=""/>
      <w:lvlJc w:val="left"/>
    </w:lvl>
    <w:lvl w:ilvl="4" w:tplc="9AE4C510">
      <w:numFmt w:val="decimal"/>
      <w:lvlText w:val=""/>
      <w:lvlJc w:val="left"/>
    </w:lvl>
    <w:lvl w:ilvl="5" w:tplc="A5A4FA76">
      <w:numFmt w:val="decimal"/>
      <w:lvlText w:val=""/>
      <w:lvlJc w:val="left"/>
    </w:lvl>
    <w:lvl w:ilvl="6" w:tplc="037C1164">
      <w:numFmt w:val="decimal"/>
      <w:lvlText w:val=""/>
      <w:lvlJc w:val="left"/>
    </w:lvl>
    <w:lvl w:ilvl="7" w:tplc="87DA4170">
      <w:numFmt w:val="decimal"/>
      <w:lvlText w:val=""/>
      <w:lvlJc w:val="left"/>
    </w:lvl>
    <w:lvl w:ilvl="8" w:tplc="CAC8EAD6">
      <w:numFmt w:val="decimal"/>
      <w:lvlText w:val=""/>
      <w:lvlJc w:val="left"/>
    </w:lvl>
  </w:abstractNum>
  <w:abstractNum w:abstractNumId="4" w15:restartNumberingAfterBreak="0">
    <w:nsid w:val="2C155CC8"/>
    <w:multiLevelType w:val="multilevel"/>
    <w:tmpl w:val="755498DA"/>
    <w:styleLink w:val="WWNum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2E873A07"/>
    <w:multiLevelType w:val="multilevel"/>
    <w:tmpl w:val="ABEE67B2"/>
    <w:styleLink w:val="WWNum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 w15:restartNumberingAfterBreak="0">
    <w:nsid w:val="2EA4035D"/>
    <w:multiLevelType w:val="hybridMultilevel"/>
    <w:tmpl w:val="53EE2D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601D3E"/>
    <w:multiLevelType w:val="multilevel"/>
    <w:tmpl w:val="03E4BE8A"/>
    <w:styleLink w:val="WWNum1"/>
    <w:lvl w:ilvl="0">
      <w:numFmt w:val="bullet"/>
      <w:lvlText w:val=""/>
      <w:lvlJc w:val="left"/>
      <w:pPr>
        <w:ind w:left="1080" w:hanging="360"/>
      </w:pPr>
      <w:rPr>
        <w:rFonts w:ascii="Symbol" w:hAnsi="Symbol" w:cs="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8" w15:restartNumberingAfterBreak="0">
    <w:nsid w:val="4723518B"/>
    <w:multiLevelType w:val="multilevel"/>
    <w:tmpl w:val="EDD0C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25558EC"/>
    <w:multiLevelType w:val="hybridMultilevel"/>
    <w:tmpl w:val="A7CA6B68"/>
    <w:lvl w:ilvl="0" w:tplc="08668FB2">
      <w:start w:val="1"/>
      <w:numFmt w:val="bullet"/>
      <w:lvlText w:val="•"/>
      <w:lvlJc w:val="left"/>
    </w:lvl>
    <w:lvl w:ilvl="1" w:tplc="1BBAFF76">
      <w:numFmt w:val="decimal"/>
      <w:lvlText w:val=""/>
      <w:lvlJc w:val="left"/>
    </w:lvl>
    <w:lvl w:ilvl="2" w:tplc="15ACAFC8">
      <w:numFmt w:val="decimal"/>
      <w:lvlText w:val=""/>
      <w:lvlJc w:val="left"/>
    </w:lvl>
    <w:lvl w:ilvl="3" w:tplc="0C985FF0">
      <w:numFmt w:val="decimal"/>
      <w:lvlText w:val=""/>
      <w:lvlJc w:val="left"/>
    </w:lvl>
    <w:lvl w:ilvl="4" w:tplc="EC1C7896">
      <w:numFmt w:val="decimal"/>
      <w:lvlText w:val=""/>
      <w:lvlJc w:val="left"/>
    </w:lvl>
    <w:lvl w:ilvl="5" w:tplc="A06E2DCC">
      <w:numFmt w:val="decimal"/>
      <w:lvlText w:val=""/>
      <w:lvlJc w:val="left"/>
    </w:lvl>
    <w:lvl w:ilvl="6" w:tplc="2F52A8A2">
      <w:numFmt w:val="decimal"/>
      <w:lvlText w:val=""/>
      <w:lvlJc w:val="left"/>
    </w:lvl>
    <w:lvl w:ilvl="7" w:tplc="BCA81214">
      <w:numFmt w:val="decimal"/>
      <w:lvlText w:val=""/>
      <w:lvlJc w:val="left"/>
    </w:lvl>
    <w:lvl w:ilvl="8" w:tplc="E8D248D4">
      <w:numFmt w:val="decimal"/>
      <w:lvlText w:val=""/>
      <w:lvlJc w:val="left"/>
    </w:lvl>
  </w:abstractNum>
  <w:abstractNum w:abstractNumId="10" w15:restartNumberingAfterBreak="0">
    <w:nsid w:val="63F44685"/>
    <w:multiLevelType w:val="hybridMultilevel"/>
    <w:tmpl w:val="24ECEFEE"/>
    <w:lvl w:ilvl="0" w:tplc="04090005">
      <w:start w:val="1"/>
      <w:numFmt w:val="bullet"/>
      <w:lvlText w:val=""/>
      <w:lvlJc w:val="left"/>
      <w:pPr>
        <w:ind w:left="720" w:hanging="360"/>
      </w:pPr>
      <w:rPr>
        <w:rFonts w:ascii="Wingdings" w:hAnsi="Wingdings" w:hint="default"/>
      </w:rPr>
    </w:lvl>
    <w:lvl w:ilvl="1" w:tplc="FA7CF64C">
      <w:numFmt w:val="decimal"/>
      <w:lvlText w:val=""/>
      <w:lvlJc w:val="left"/>
    </w:lvl>
    <w:lvl w:ilvl="2" w:tplc="8DE04F54">
      <w:numFmt w:val="decimal"/>
      <w:lvlText w:val=""/>
      <w:lvlJc w:val="left"/>
    </w:lvl>
    <w:lvl w:ilvl="3" w:tplc="A4B2B4C0">
      <w:numFmt w:val="decimal"/>
      <w:lvlText w:val=""/>
      <w:lvlJc w:val="left"/>
    </w:lvl>
    <w:lvl w:ilvl="4" w:tplc="9AE4C510">
      <w:numFmt w:val="decimal"/>
      <w:lvlText w:val=""/>
      <w:lvlJc w:val="left"/>
    </w:lvl>
    <w:lvl w:ilvl="5" w:tplc="A5A4FA76">
      <w:numFmt w:val="decimal"/>
      <w:lvlText w:val=""/>
      <w:lvlJc w:val="left"/>
    </w:lvl>
    <w:lvl w:ilvl="6" w:tplc="037C1164">
      <w:numFmt w:val="decimal"/>
      <w:lvlText w:val=""/>
      <w:lvlJc w:val="left"/>
    </w:lvl>
    <w:lvl w:ilvl="7" w:tplc="87DA4170">
      <w:numFmt w:val="decimal"/>
      <w:lvlText w:val=""/>
      <w:lvlJc w:val="left"/>
    </w:lvl>
    <w:lvl w:ilvl="8" w:tplc="CAC8EAD6">
      <w:numFmt w:val="decimal"/>
      <w:lvlText w:val=""/>
      <w:lvlJc w:val="left"/>
    </w:lvl>
  </w:abstractNum>
  <w:abstractNum w:abstractNumId="11" w15:restartNumberingAfterBreak="0">
    <w:nsid w:val="65A52B3A"/>
    <w:multiLevelType w:val="hybridMultilevel"/>
    <w:tmpl w:val="F1B8E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E011C8"/>
    <w:multiLevelType w:val="multilevel"/>
    <w:tmpl w:val="98220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C91506E"/>
    <w:multiLevelType w:val="multilevel"/>
    <w:tmpl w:val="C4A0EBE0"/>
    <w:styleLink w:val="WWNum3"/>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4" w15:restartNumberingAfterBreak="0">
    <w:nsid w:val="74B0DC51"/>
    <w:multiLevelType w:val="hybridMultilevel"/>
    <w:tmpl w:val="3E721258"/>
    <w:lvl w:ilvl="0" w:tplc="1F78C070">
      <w:start w:val="1"/>
      <w:numFmt w:val="bullet"/>
      <w:lvlText w:val="•"/>
      <w:lvlJc w:val="left"/>
    </w:lvl>
    <w:lvl w:ilvl="1" w:tplc="3EEE9CB2">
      <w:numFmt w:val="decimal"/>
      <w:lvlText w:val=""/>
      <w:lvlJc w:val="left"/>
    </w:lvl>
    <w:lvl w:ilvl="2" w:tplc="C7E89E0C">
      <w:numFmt w:val="decimal"/>
      <w:lvlText w:val=""/>
      <w:lvlJc w:val="left"/>
    </w:lvl>
    <w:lvl w:ilvl="3" w:tplc="E066596E">
      <w:numFmt w:val="decimal"/>
      <w:lvlText w:val=""/>
      <w:lvlJc w:val="left"/>
    </w:lvl>
    <w:lvl w:ilvl="4" w:tplc="5452562A">
      <w:numFmt w:val="decimal"/>
      <w:lvlText w:val=""/>
      <w:lvlJc w:val="left"/>
    </w:lvl>
    <w:lvl w:ilvl="5" w:tplc="F0C8F1FE">
      <w:numFmt w:val="decimal"/>
      <w:lvlText w:val=""/>
      <w:lvlJc w:val="left"/>
    </w:lvl>
    <w:lvl w:ilvl="6" w:tplc="52482C22">
      <w:numFmt w:val="decimal"/>
      <w:lvlText w:val=""/>
      <w:lvlJc w:val="left"/>
    </w:lvl>
    <w:lvl w:ilvl="7" w:tplc="8B28F7C0">
      <w:numFmt w:val="decimal"/>
      <w:lvlText w:val=""/>
      <w:lvlJc w:val="left"/>
    </w:lvl>
    <w:lvl w:ilvl="8" w:tplc="0482582C">
      <w:numFmt w:val="decimal"/>
      <w:lvlText w:val=""/>
      <w:lvlJc w:val="left"/>
    </w:lvl>
  </w:abstractNum>
  <w:abstractNum w:abstractNumId="15" w15:restartNumberingAfterBreak="0">
    <w:nsid w:val="74E42649"/>
    <w:multiLevelType w:val="hybridMultilevel"/>
    <w:tmpl w:val="04EC36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7E04B9"/>
    <w:multiLevelType w:val="hybridMultilevel"/>
    <w:tmpl w:val="9E6AE0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455EF0"/>
    <w:multiLevelType w:val="hybridMultilevel"/>
    <w:tmpl w:val="C18EFFEA"/>
    <w:lvl w:ilvl="0" w:tplc="04090005">
      <w:start w:val="1"/>
      <w:numFmt w:val="bullet"/>
      <w:lvlText w:val=""/>
      <w:lvlJc w:val="left"/>
      <w:pPr>
        <w:ind w:left="400" w:hanging="360"/>
      </w:pPr>
      <w:rPr>
        <w:rFonts w:ascii="Wingdings" w:hAnsi="Wingdings"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num w:numId="1" w16cid:durableId="1432437830">
    <w:abstractNumId w:val="14"/>
  </w:num>
  <w:num w:numId="2" w16cid:durableId="451019237">
    <w:abstractNumId w:val="0"/>
  </w:num>
  <w:num w:numId="3" w16cid:durableId="1897542453">
    <w:abstractNumId w:val="3"/>
  </w:num>
  <w:num w:numId="4" w16cid:durableId="2112698186">
    <w:abstractNumId w:val="9"/>
  </w:num>
  <w:num w:numId="5" w16cid:durableId="818422973">
    <w:abstractNumId w:val="11"/>
  </w:num>
  <w:num w:numId="6" w16cid:durableId="1522206964">
    <w:abstractNumId w:val="16"/>
  </w:num>
  <w:num w:numId="7" w16cid:durableId="957222528">
    <w:abstractNumId w:val="10"/>
  </w:num>
  <w:num w:numId="8" w16cid:durableId="1627008118">
    <w:abstractNumId w:val="17"/>
  </w:num>
  <w:num w:numId="9" w16cid:durableId="645401244">
    <w:abstractNumId w:val="15"/>
  </w:num>
  <w:num w:numId="10" w16cid:durableId="1688364943">
    <w:abstractNumId w:val="1"/>
  </w:num>
  <w:num w:numId="11" w16cid:durableId="660738299">
    <w:abstractNumId w:val="6"/>
  </w:num>
  <w:num w:numId="12" w16cid:durableId="1192837113">
    <w:abstractNumId w:val="12"/>
  </w:num>
  <w:num w:numId="13" w16cid:durableId="1614290501">
    <w:abstractNumId w:val="7"/>
  </w:num>
  <w:num w:numId="14" w16cid:durableId="914704422">
    <w:abstractNumId w:val="7"/>
    <w:lvlOverride w:ilvl="0"/>
  </w:num>
  <w:num w:numId="15" w16cid:durableId="1679841879">
    <w:abstractNumId w:val="4"/>
  </w:num>
  <w:num w:numId="16" w16cid:durableId="116291887">
    <w:abstractNumId w:val="13"/>
  </w:num>
  <w:num w:numId="17" w16cid:durableId="1264336196">
    <w:abstractNumId w:val="5"/>
  </w:num>
  <w:num w:numId="18" w16cid:durableId="2129398090">
    <w:abstractNumId w:val="4"/>
    <w:lvlOverride w:ilvl="0"/>
  </w:num>
  <w:num w:numId="19" w16cid:durableId="360472157">
    <w:abstractNumId w:val="5"/>
    <w:lvlOverride w:ilvl="0"/>
  </w:num>
  <w:num w:numId="20" w16cid:durableId="444934253">
    <w:abstractNumId w:val="13"/>
    <w:lvlOverride w:ilvl="0"/>
  </w:num>
  <w:num w:numId="21" w16cid:durableId="32658762">
    <w:abstractNumId w:val="8"/>
  </w:num>
  <w:num w:numId="22" w16cid:durableId="9017161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DB7"/>
    <w:rsid w:val="00000AC1"/>
    <w:rsid w:val="000B3BE0"/>
    <w:rsid w:val="001C4408"/>
    <w:rsid w:val="002421C2"/>
    <w:rsid w:val="002B1D39"/>
    <w:rsid w:val="002E481A"/>
    <w:rsid w:val="003114AA"/>
    <w:rsid w:val="00341DB7"/>
    <w:rsid w:val="00345E23"/>
    <w:rsid w:val="004C5AC8"/>
    <w:rsid w:val="004D114B"/>
    <w:rsid w:val="004E4A24"/>
    <w:rsid w:val="008D68CF"/>
    <w:rsid w:val="00AC1DB2"/>
    <w:rsid w:val="00B335FD"/>
    <w:rsid w:val="00B749AF"/>
    <w:rsid w:val="00C90268"/>
    <w:rsid w:val="00CB3229"/>
    <w:rsid w:val="00D274EE"/>
    <w:rsid w:val="00E202D4"/>
    <w:rsid w:val="00ED1664"/>
    <w:rsid w:val="00F0786D"/>
    <w:rsid w:val="00F36F82"/>
    <w:rsid w:val="00F4258F"/>
    <w:rsid w:val="00F85FD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39ACCF"/>
  <w15:docId w15:val="{D908A880-07FF-4432-8C68-7FE402634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C1DB2"/>
    <w:pPr>
      <w:ind w:left="720"/>
      <w:contextualSpacing/>
    </w:pPr>
  </w:style>
  <w:style w:type="character" w:styleId="Hyperlink">
    <w:name w:val="Hyperlink"/>
    <w:basedOn w:val="DefaultParagraphFont"/>
    <w:uiPriority w:val="99"/>
    <w:unhideWhenUsed/>
    <w:rsid w:val="004C5AC8"/>
    <w:rPr>
      <w:color w:val="0563C1" w:themeColor="hyperlink"/>
      <w:u w:val="single"/>
    </w:rPr>
  </w:style>
  <w:style w:type="character" w:styleId="UnresolvedMention">
    <w:name w:val="Unresolved Mention"/>
    <w:basedOn w:val="DefaultParagraphFont"/>
    <w:uiPriority w:val="99"/>
    <w:semiHidden/>
    <w:unhideWhenUsed/>
    <w:rsid w:val="004C5AC8"/>
    <w:rPr>
      <w:color w:val="605E5C"/>
      <w:shd w:val="clear" w:color="auto" w:fill="E1DFDD"/>
    </w:rPr>
  </w:style>
  <w:style w:type="character" w:styleId="FollowedHyperlink">
    <w:name w:val="FollowedHyperlink"/>
    <w:basedOn w:val="DefaultParagraphFont"/>
    <w:uiPriority w:val="99"/>
    <w:semiHidden/>
    <w:unhideWhenUsed/>
    <w:rsid w:val="004C5AC8"/>
    <w:rPr>
      <w:color w:val="954F72" w:themeColor="followedHyperlink"/>
      <w:u w:val="single"/>
    </w:rPr>
  </w:style>
  <w:style w:type="paragraph" w:customStyle="1" w:styleId="Standard">
    <w:name w:val="Standard"/>
    <w:rsid w:val="00F36F82"/>
    <w:pPr>
      <w:suppressAutoHyphens/>
      <w:autoSpaceDN w:val="0"/>
      <w:spacing w:after="200" w:line="276" w:lineRule="auto"/>
      <w:textAlignment w:val="baseline"/>
    </w:pPr>
    <w:rPr>
      <w:rFonts w:ascii="Calibri" w:eastAsia="Calibri" w:hAnsi="Calibri" w:cs="Tahoma"/>
      <w:lang w:val="de-DE" w:eastAsia="en-US"/>
    </w:rPr>
  </w:style>
  <w:style w:type="paragraph" w:styleId="FootnoteText">
    <w:name w:val="footnote text"/>
    <w:basedOn w:val="Normal"/>
    <w:link w:val="FootnoteTextChar"/>
    <w:uiPriority w:val="99"/>
    <w:semiHidden/>
    <w:unhideWhenUsed/>
    <w:rsid w:val="00F36F82"/>
    <w:rPr>
      <w:sz w:val="20"/>
      <w:szCs w:val="20"/>
    </w:rPr>
  </w:style>
  <w:style w:type="character" w:customStyle="1" w:styleId="FootnoteTextChar">
    <w:name w:val="Footnote Text Char"/>
    <w:basedOn w:val="DefaultParagraphFont"/>
    <w:link w:val="FootnoteText"/>
    <w:uiPriority w:val="99"/>
    <w:semiHidden/>
    <w:rsid w:val="00F36F82"/>
    <w:rPr>
      <w:sz w:val="20"/>
      <w:szCs w:val="20"/>
    </w:rPr>
  </w:style>
  <w:style w:type="character" w:styleId="FootnoteReference">
    <w:name w:val="footnote reference"/>
    <w:basedOn w:val="DefaultParagraphFont"/>
    <w:uiPriority w:val="99"/>
    <w:semiHidden/>
    <w:unhideWhenUsed/>
    <w:rsid w:val="00F36F82"/>
    <w:rPr>
      <w:vertAlign w:val="superscript"/>
    </w:rPr>
  </w:style>
  <w:style w:type="character" w:customStyle="1" w:styleId="white-space-pre">
    <w:name w:val="white-space-pre"/>
    <w:basedOn w:val="DefaultParagraphFont"/>
    <w:rsid w:val="00F36F82"/>
  </w:style>
  <w:style w:type="numbering" w:customStyle="1" w:styleId="WWNum1">
    <w:name w:val="WWNum1"/>
    <w:basedOn w:val="NoList"/>
    <w:rsid w:val="00F36F82"/>
    <w:pPr>
      <w:numPr>
        <w:numId w:val="13"/>
      </w:numPr>
    </w:pPr>
  </w:style>
  <w:style w:type="numbering" w:customStyle="1" w:styleId="WWNum2">
    <w:name w:val="WWNum2"/>
    <w:basedOn w:val="NoList"/>
    <w:rsid w:val="00F36F82"/>
    <w:pPr>
      <w:numPr>
        <w:numId w:val="15"/>
      </w:numPr>
    </w:pPr>
  </w:style>
  <w:style w:type="numbering" w:customStyle="1" w:styleId="WWNum3">
    <w:name w:val="WWNum3"/>
    <w:basedOn w:val="NoList"/>
    <w:rsid w:val="00F36F82"/>
    <w:pPr>
      <w:numPr>
        <w:numId w:val="16"/>
      </w:numPr>
    </w:pPr>
  </w:style>
  <w:style w:type="numbering" w:customStyle="1" w:styleId="WWNum4">
    <w:name w:val="WWNum4"/>
    <w:basedOn w:val="NoList"/>
    <w:rsid w:val="00F36F82"/>
    <w:pPr>
      <w:numPr>
        <w:numId w:val="17"/>
      </w:numPr>
    </w:pPr>
  </w:style>
  <w:style w:type="paragraph" w:styleId="NormalWeb">
    <w:name w:val="Normal (Web)"/>
    <w:basedOn w:val="Normal"/>
    <w:uiPriority w:val="99"/>
    <w:unhideWhenUsed/>
    <w:rsid w:val="00F36F82"/>
    <w:pPr>
      <w:spacing w:before="100" w:beforeAutospacing="1" w:after="100" w:afterAutospacing="1"/>
    </w:pPr>
    <w:rPr>
      <w:rFonts w:eastAsia="Times New Roman"/>
      <w:sz w:val="24"/>
      <w:szCs w:val="24"/>
      <w:lang w:val="en-TR" w:eastAsia="en-US"/>
    </w:rPr>
  </w:style>
  <w:style w:type="character" w:styleId="Emphasis">
    <w:name w:val="Emphasis"/>
    <w:basedOn w:val="DefaultParagraphFont"/>
    <w:uiPriority w:val="20"/>
    <w:qFormat/>
    <w:rsid w:val="00F36F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264451">
      <w:bodyDiv w:val="1"/>
      <w:marLeft w:val="0"/>
      <w:marRight w:val="0"/>
      <w:marTop w:val="0"/>
      <w:marBottom w:val="0"/>
      <w:divBdr>
        <w:top w:val="none" w:sz="0" w:space="0" w:color="auto"/>
        <w:left w:val="none" w:sz="0" w:space="0" w:color="auto"/>
        <w:bottom w:val="none" w:sz="0" w:space="0" w:color="auto"/>
        <w:right w:val="none" w:sz="0" w:space="0" w:color="auto"/>
      </w:divBdr>
    </w:div>
    <w:div w:id="1089885820">
      <w:bodyDiv w:val="1"/>
      <w:marLeft w:val="0"/>
      <w:marRight w:val="0"/>
      <w:marTop w:val="0"/>
      <w:marBottom w:val="0"/>
      <w:divBdr>
        <w:top w:val="none" w:sz="0" w:space="0" w:color="auto"/>
        <w:left w:val="none" w:sz="0" w:space="0" w:color="auto"/>
        <w:bottom w:val="none" w:sz="0" w:space="0" w:color="auto"/>
        <w:right w:val="none" w:sz="0" w:space="0" w:color="auto"/>
      </w:divBdr>
    </w:div>
    <w:div w:id="1097556091">
      <w:bodyDiv w:val="1"/>
      <w:marLeft w:val="0"/>
      <w:marRight w:val="0"/>
      <w:marTop w:val="0"/>
      <w:marBottom w:val="0"/>
      <w:divBdr>
        <w:top w:val="none" w:sz="0" w:space="0" w:color="auto"/>
        <w:left w:val="none" w:sz="0" w:space="0" w:color="auto"/>
        <w:bottom w:val="none" w:sz="0" w:space="0" w:color="auto"/>
        <w:right w:val="none" w:sz="0" w:space="0" w:color="auto"/>
      </w:divBdr>
    </w:div>
    <w:div w:id="1191263997">
      <w:bodyDiv w:val="1"/>
      <w:marLeft w:val="0"/>
      <w:marRight w:val="0"/>
      <w:marTop w:val="0"/>
      <w:marBottom w:val="0"/>
      <w:divBdr>
        <w:top w:val="none" w:sz="0" w:space="0" w:color="auto"/>
        <w:left w:val="none" w:sz="0" w:space="0" w:color="auto"/>
        <w:bottom w:val="none" w:sz="0" w:space="0" w:color="auto"/>
        <w:right w:val="none" w:sz="0" w:space="0" w:color="auto"/>
      </w:divBdr>
    </w:div>
    <w:div w:id="147614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simge-t-47459316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BE83A-6245-434A-98FD-98FF6638D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Simge Taşdemir</cp:lastModifiedBy>
  <cp:revision>3</cp:revision>
  <cp:lastPrinted>2023-10-17T11:55:00Z</cp:lastPrinted>
  <dcterms:created xsi:type="dcterms:W3CDTF">2023-10-17T11:55:00Z</dcterms:created>
  <dcterms:modified xsi:type="dcterms:W3CDTF">2023-10-31T18:22:00Z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{1713A699-FD3E-43B0-BB14-68D3BC59EB99}</vt:lpwstr>
  </property>
  <property fmtid="{D5CDD505-2E9C-101B-9397-08002B2CF9AE}" pid="3" name="DLPManualFileClassificationLastModifiedBy">
    <vt:lpwstr>GKGCONSULT\ismail.tasdemir</vt:lpwstr>
  </property>
  <property fmtid="{D5CDD505-2E9C-101B-9397-08002B2CF9AE}" pid="4" name="DLPManualFileClassificationLastModificationDate">
    <vt:lpwstr>1638123457</vt:lpwstr>
  </property>
  <property fmtid="{D5CDD505-2E9C-101B-9397-08002B2CF9AE}" pid="5" name="DLPManualFileClassificationVersion">
    <vt:lpwstr>11.6.400.34</vt:lpwstr>
  </property>
</Properties>
</file>